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F74FD" w14:textId="260668C9" w:rsidR="00E2154A" w:rsidRPr="00072ABC" w:rsidRDefault="00E2154A" w:rsidP="008414E9">
      <w:pPr>
        <w:spacing w:after="0" w:line="240" w:lineRule="auto"/>
        <w:textAlignment w:val="baseline"/>
        <w:rPr>
          <w:rFonts w:ascii="Calibri" w:eastAsia="Times New Roman" w:hAnsi="Calibri" w:cs="Arial"/>
          <w:b/>
          <w:bCs/>
          <w:color w:val="000000"/>
          <w:sz w:val="24"/>
          <w:szCs w:val="24"/>
        </w:rPr>
      </w:pPr>
      <w:r w:rsidRPr="00072ABC">
        <w:rPr>
          <w:rFonts w:ascii="Calibri" w:eastAsia="Times New Roman" w:hAnsi="Calibri" w:cs="Arial"/>
          <w:b/>
          <w:bCs/>
          <w:color w:val="000000"/>
          <w:sz w:val="24"/>
          <w:szCs w:val="24"/>
        </w:rPr>
        <w:t xml:space="preserve">POTENTIAL IMPLEMENTATION PLAN FOR ADDRESSING IUCN </w:t>
      </w:r>
      <w:r w:rsidR="00794F81" w:rsidRPr="00072ABC">
        <w:rPr>
          <w:rFonts w:ascii="Calibri" w:eastAsia="Times New Roman" w:hAnsi="Calibri" w:cs="Arial"/>
          <w:b/>
          <w:bCs/>
          <w:color w:val="000000"/>
          <w:sz w:val="24"/>
          <w:szCs w:val="24"/>
        </w:rPr>
        <w:t>RESOLUTION WCC-2016-RES-86</w:t>
      </w:r>
      <w:r w:rsidRPr="00072ABC">
        <w:rPr>
          <w:rFonts w:ascii="Calibri" w:eastAsia="Times New Roman" w:hAnsi="Calibri" w:cs="Arial"/>
          <w:b/>
          <w:bCs/>
          <w:color w:val="000000"/>
          <w:sz w:val="24"/>
          <w:szCs w:val="24"/>
        </w:rPr>
        <w:t xml:space="preserve"> ON SYNTHETIC BIOLOGY AND </w:t>
      </w:r>
      <w:r w:rsidR="00666C47" w:rsidRPr="00072ABC">
        <w:rPr>
          <w:rFonts w:ascii="Calibri" w:eastAsia="Times New Roman" w:hAnsi="Calibri" w:cs="Arial"/>
          <w:b/>
          <w:bCs/>
          <w:color w:val="000000"/>
          <w:sz w:val="24"/>
          <w:szCs w:val="24"/>
        </w:rPr>
        <w:t xml:space="preserve">BIODIVERSITY </w:t>
      </w:r>
      <w:r w:rsidRPr="00072ABC">
        <w:rPr>
          <w:rFonts w:ascii="Calibri" w:eastAsia="Times New Roman" w:hAnsi="Calibri" w:cs="Arial"/>
          <w:b/>
          <w:bCs/>
          <w:color w:val="000000"/>
          <w:sz w:val="24"/>
          <w:szCs w:val="24"/>
        </w:rPr>
        <w:t>CONSERVATION</w:t>
      </w:r>
    </w:p>
    <w:p w14:paraId="3B07D3AB" w14:textId="77777777" w:rsidR="00E2154A" w:rsidRDefault="00E2154A" w:rsidP="008414E9">
      <w:pPr>
        <w:spacing w:after="0" w:line="240" w:lineRule="auto"/>
        <w:textAlignment w:val="baseline"/>
        <w:rPr>
          <w:rFonts w:ascii="Calibri" w:eastAsia="Times New Roman" w:hAnsi="Calibri" w:cs="Arial"/>
          <w:bCs/>
          <w:color w:val="000000"/>
          <w:sz w:val="24"/>
          <w:szCs w:val="24"/>
        </w:rPr>
      </w:pPr>
    </w:p>
    <w:p w14:paraId="39BECC02" w14:textId="0B7D0071" w:rsidR="00B01E84" w:rsidRDefault="00573D3C" w:rsidP="008414E9">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In </w:t>
      </w:r>
      <w:r w:rsidR="00C76DCC">
        <w:rPr>
          <w:rFonts w:ascii="Calibri" w:eastAsia="Times New Roman" w:hAnsi="Calibri" w:cs="Arial"/>
          <w:bCs/>
          <w:color w:val="000000"/>
          <w:sz w:val="24"/>
          <w:szCs w:val="24"/>
        </w:rPr>
        <w:t>September</w:t>
      </w:r>
      <w:r w:rsidR="00766C1E">
        <w:rPr>
          <w:rFonts w:ascii="Calibri" w:eastAsia="Times New Roman" w:hAnsi="Calibri" w:cs="Arial"/>
          <w:bCs/>
          <w:color w:val="000000"/>
          <w:sz w:val="24"/>
          <w:szCs w:val="24"/>
        </w:rPr>
        <w:t xml:space="preserve"> 2016, </w:t>
      </w:r>
      <w:r w:rsidR="00945997">
        <w:rPr>
          <w:rFonts w:ascii="Calibri" w:eastAsia="Times New Roman" w:hAnsi="Calibri" w:cs="Arial"/>
          <w:bCs/>
          <w:color w:val="000000"/>
          <w:sz w:val="24"/>
          <w:szCs w:val="24"/>
        </w:rPr>
        <w:t xml:space="preserve">Resolution </w:t>
      </w:r>
      <w:r w:rsidR="005F6F87">
        <w:rPr>
          <w:rFonts w:ascii="Calibri" w:eastAsia="Times New Roman" w:hAnsi="Calibri" w:cs="Arial"/>
          <w:bCs/>
          <w:color w:val="000000"/>
          <w:sz w:val="24"/>
          <w:szCs w:val="24"/>
        </w:rPr>
        <w:t>0</w:t>
      </w:r>
      <w:r w:rsidR="00945997">
        <w:rPr>
          <w:rFonts w:ascii="Calibri" w:eastAsia="Times New Roman" w:hAnsi="Calibri" w:cs="Arial"/>
          <w:bCs/>
          <w:color w:val="000000"/>
          <w:sz w:val="24"/>
          <w:szCs w:val="24"/>
        </w:rPr>
        <w:t>86</w:t>
      </w:r>
      <w:r>
        <w:rPr>
          <w:rFonts w:ascii="Calibri" w:eastAsia="Times New Roman" w:hAnsi="Calibri" w:cs="Arial"/>
          <w:bCs/>
          <w:color w:val="000000"/>
          <w:sz w:val="24"/>
          <w:szCs w:val="24"/>
        </w:rPr>
        <w:t xml:space="preserve"> </w:t>
      </w:r>
      <w:r w:rsidR="00766C1E">
        <w:rPr>
          <w:rFonts w:ascii="Calibri" w:eastAsia="Times New Roman" w:hAnsi="Calibri" w:cs="Arial"/>
          <w:bCs/>
          <w:color w:val="000000"/>
          <w:sz w:val="24"/>
          <w:szCs w:val="24"/>
        </w:rPr>
        <w:t>“</w:t>
      </w:r>
      <w:hyperlink r:id="rId9" w:history="1">
        <w:r w:rsidRPr="00072ABC">
          <w:rPr>
            <w:rStyle w:val="Hyperlink"/>
            <w:rFonts w:ascii="Calibri" w:eastAsia="Times New Roman" w:hAnsi="Calibri" w:cs="Arial"/>
            <w:bCs/>
            <w:sz w:val="24"/>
            <w:szCs w:val="24"/>
          </w:rPr>
          <w:t>Development of IUCN policy on biodiversity conservation and synthetic biology</w:t>
        </w:r>
      </w:hyperlink>
      <w:r w:rsidR="00766C1E">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was </w:t>
      </w:r>
      <w:r w:rsidR="00945997">
        <w:rPr>
          <w:rFonts w:ascii="Calibri" w:eastAsia="Times New Roman" w:hAnsi="Calibri" w:cs="Arial"/>
          <w:bCs/>
          <w:color w:val="000000"/>
          <w:sz w:val="24"/>
          <w:szCs w:val="24"/>
        </w:rPr>
        <w:t>adopt</w:t>
      </w:r>
      <w:r w:rsidR="00C76DCC">
        <w:rPr>
          <w:rFonts w:ascii="Calibri" w:eastAsia="Times New Roman" w:hAnsi="Calibri" w:cs="Arial"/>
          <w:bCs/>
          <w:color w:val="000000"/>
          <w:sz w:val="24"/>
          <w:szCs w:val="24"/>
        </w:rPr>
        <w:t>ed by the IUCN World Conservation Congress</w:t>
      </w:r>
      <w:r w:rsidR="00794F81">
        <w:rPr>
          <w:rFonts w:ascii="Calibri" w:eastAsia="Times New Roman" w:hAnsi="Calibri" w:cs="Arial"/>
          <w:bCs/>
          <w:color w:val="000000"/>
          <w:sz w:val="24"/>
          <w:szCs w:val="24"/>
        </w:rPr>
        <w:t>. This calls</w:t>
      </w:r>
      <w:r>
        <w:rPr>
          <w:rFonts w:ascii="Calibri" w:eastAsia="Times New Roman" w:hAnsi="Calibri" w:cs="Arial"/>
          <w:bCs/>
          <w:color w:val="000000"/>
          <w:sz w:val="24"/>
          <w:szCs w:val="24"/>
        </w:rPr>
        <w:t xml:space="preserve"> upon the Director General </w:t>
      </w:r>
      <w:r w:rsidRPr="00573D3C">
        <w:rPr>
          <w:rFonts w:ascii="Calibri" w:eastAsia="Times New Roman" w:hAnsi="Calibri" w:cs="Arial"/>
          <w:bCs/>
          <w:color w:val="000000"/>
          <w:sz w:val="24"/>
          <w:szCs w:val="24"/>
        </w:rPr>
        <w:t>and Commiss</w:t>
      </w:r>
      <w:r w:rsidR="00766C1E">
        <w:rPr>
          <w:rFonts w:ascii="Calibri" w:eastAsia="Times New Roman" w:hAnsi="Calibri" w:cs="Arial"/>
          <w:bCs/>
          <w:color w:val="000000"/>
          <w:sz w:val="24"/>
          <w:szCs w:val="24"/>
        </w:rPr>
        <w:t>ions to undertake an assessment,</w:t>
      </w:r>
      <w:r w:rsidRPr="00573D3C">
        <w:rPr>
          <w:rFonts w:ascii="Calibri" w:eastAsia="Times New Roman" w:hAnsi="Calibri" w:cs="Arial"/>
          <w:bCs/>
          <w:color w:val="000000"/>
          <w:sz w:val="24"/>
          <w:szCs w:val="24"/>
        </w:rPr>
        <w:t xml:space="preserve"> to be completed by 2020</w:t>
      </w:r>
      <w:r w:rsidR="00B01E84">
        <w:rPr>
          <w:rFonts w:ascii="Calibri" w:eastAsia="Times New Roman" w:hAnsi="Calibri" w:cs="Arial"/>
          <w:bCs/>
          <w:color w:val="000000"/>
          <w:sz w:val="24"/>
          <w:szCs w:val="24"/>
        </w:rPr>
        <w:t>. The assessment is to</w:t>
      </w:r>
      <w:r w:rsidRPr="00573D3C">
        <w:rPr>
          <w:rFonts w:ascii="Calibri" w:eastAsia="Times New Roman" w:hAnsi="Calibri" w:cs="Arial"/>
          <w:bCs/>
          <w:color w:val="000000"/>
          <w:sz w:val="24"/>
          <w:szCs w:val="24"/>
        </w:rPr>
        <w:t xml:space="preserve"> </w:t>
      </w:r>
      <w:r w:rsidR="00B01E84">
        <w:rPr>
          <w:rFonts w:ascii="Calibri" w:eastAsia="Times New Roman" w:hAnsi="Calibri" w:cs="Arial"/>
          <w:bCs/>
          <w:color w:val="000000"/>
          <w:sz w:val="24"/>
          <w:szCs w:val="24"/>
        </w:rPr>
        <w:t>draw</w:t>
      </w:r>
      <w:r w:rsidR="00B01E84" w:rsidRPr="00573D3C">
        <w:rPr>
          <w:rFonts w:ascii="Calibri" w:eastAsia="Times New Roman" w:hAnsi="Calibri" w:cs="Arial"/>
          <w:bCs/>
          <w:color w:val="000000"/>
          <w:sz w:val="24"/>
          <w:szCs w:val="24"/>
        </w:rPr>
        <w:t xml:space="preserve"> </w:t>
      </w:r>
      <w:r w:rsidRPr="00573D3C">
        <w:rPr>
          <w:rFonts w:ascii="Calibri" w:eastAsia="Times New Roman" w:hAnsi="Calibri" w:cs="Arial"/>
          <w:bCs/>
          <w:color w:val="000000"/>
          <w:sz w:val="24"/>
          <w:szCs w:val="24"/>
        </w:rPr>
        <w:t xml:space="preserve">on relevant resources and expertise within and outside IUCN, </w:t>
      </w:r>
      <w:r w:rsidR="00766C1E">
        <w:rPr>
          <w:rFonts w:ascii="Calibri" w:eastAsia="Times New Roman" w:hAnsi="Calibri" w:cs="Arial"/>
          <w:bCs/>
          <w:color w:val="000000"/>
          <w:sz w:val="24"/>
          <w:szCs w:val="24"/>
        </w:rPr>
        <w:t>to</w:t>
      </w:r>
      <w:r w:rsidR="00B01E84">
        <w:rPr>
          <w:rFonts w:ascii="Calibri" w:eastAsia="Times New Roman" w:hAnsi="Calibri" w:cs="Arial"/>
          <w:bCs/>
          <w:color w:val="000000"/>
          <w:sz w:val="24"/>
          <w:szCs w:val="24"/>
        </w:rPr>
        <w:t>:</w:t>
      </w:r>
      <w:r w:rsidR="00B01E84" w:rsidRPr="00573D3C">
        <w:rPr>
          <w:rFonts w:ascii="Calibri" w:eastAsia="Times New Roman" w:hAnsi="Calibri" w:cs="Arial"/>
          <w:bCs/>
          <w:color w:val="000000"/>
          <w:sz w:val="24"/>
          <w:szCs w:val="24"/>
        </w:rPr>
        <w:t xml:space="preserve"> </w:t>
      </w:r>
    </w:p>
    <w:p w14:paraId="67A54B8E" w14:textId="77777777" w:rsidR="00B01E84" w:rsidRDefault="00B01E84" w:rsidP="008414E9">
      <w:pPr>
        <w:spacing w:after="0" w:line="240" w:lineRule="auto"/>
        <w:textAlignment w:val="baseline"/>
        <w:rPr>
          <w:rFonts w:ascii="Calibri" w:eastAsia="Times New Roman" w:hAnsi="Calibri" w:cs="Arial"/>
          <w:bCs/>
          <w:color w:val="000000"/>
          <w:sz w:val="24"/>
          <w:szCs w:val="24"/>
        </w:rPr>
      </w:pPr>
    </w:p>
    <w:p w14:paraId="4B5076D4" w14:textId="77777777" w:rsidR="00B01E84" w:rsidRPr="00B01E84" w:rsidRDefault="00573D3C" w:rsidP="008414E9">
      <w:pPr>
        <w:spacing w:after="0" w:line="240" w:lineRule="auto"/>
        <w:textAlignment w:val="baseline"/>
        <w:rPr>
          <w:rFonts w:ascii="Calibri" w:eastAsia="Times New Roman" w:hAnsi="Calibri" w:cs="Arial"/>
          <w:bCs/>
          <w:i/>
          <w:color w:val="000000"/>
          <w:sz w:val="24"/>
          <w:szCs w:val="24"/>
        </w:rPr>
      </w:pPr>
      <w:r w:rsidRPr="00B01E84">
        <w:rPr>
          <w:rFonts w:ascii="Calibri" w:eastAsia="Times New Roman" w:hAnsi="Calibri" w:cs="Arial"/>
          <w:bCs/>
          <w:i/>
          <w:color w:val="000000"/>
          <w:sz w:val="24"/>
          <w:szCs w:val="24"/>
        </w:rPr>
        <w:t xml:space="preserve">examine the organisms, components and products resulting from synthetic biology techniques and the impacts of their production and use, which may be beneficial or detrimental to the conservation and sustainable use of biological diversity and associated social, economic, cultural and ethical considerations, and to recommend how IUCN, including its Commissions and Members, could approach the topic of synthetic biology and engage in ongoing discussions and deliberations with the synthetic biology community. </w:t>
      </w:r>
    </w:p>
    <w:p w14:paraId="68EB8099" w14:textId="77777777" w:rsidR="00B01E84" w:rsidRDefault="00B01E84" w:rsidP="008414E9">
      <w:pPr>
        <w:spacing w:after="0" w:line="240" w:lineRule="auto"/>
        <w:textAlignment w:val="baseline"/>
        <w:rPr>
          <w:rFonts w:ascii="Calibri" w:eastAsia="Times New Roman" w:hAnsi="Calibri" w:cs="Arial"/>
          <w:bCs/>
          <w:color w:val="000000"/>
          <w:sz w:val="24"/>
          <w:szCs w:val="24"/>
        </w:rPr>
      </w:pPr>
    </w:p>
    <w:p w14:paraId="2DB168C4" w14:textId="77777777" w:rsidR="00B01E84" w:rsidRDefault="00573D3C" w:rsidP="008414E9">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In addition, it calls upon</w:t>
      </w:r>
      <w:r w:rsidRPr="00573D3C">
        <w:rPr>
          <w:rFonts w:ascii="Calibri" w:eastAsia="Times New Roman" w:hAnsi="Calibri" w:cs="Arial"/>
          <w:bCs/>
          <w:color w:val="000000"/>
          <w:sz w:val="24"/>
          <w:szCs w:val="24"/>
        </w:rPr>
        <w:t xml:space="preserve"> the Director General and Commissions with urgency to</w:t>
      </w:r>
      <w:r w:rsidR="00B01E84">
        <w:rPr>
          <w:rFonts w:ascii="Calibri" w:eastAsia="Times New Roman" w:hAnsi="Calibri" w:cs="Arial"/>
          <w:bCs/>
          <w:color w:val="000000"/>
          <w:sz w:val="24"/>
          <w:szCs w:val="24"/>
        </w:rPr>
        <w:t>:</w:t>
      </w:r>
    </w:p>
    <w:p w14:paraId="0A0CF25C" w14:textId="77777777" w:rsidR="00B01E84" w:rsidRDefault="00B01E84" w:rsidP="008414E9">
      <w:pPr>
        <w:spacing w:after="0" w:line="240" w:lineRule="auto"/>
        <w:textAlignment w:val="baseline"/>
        <w:rPr>
          <w:rFonts w:ascii="Calibri" w:eastAsia="Times New Roman" w:hAnsi="Calibri" w:cs="Arial"/>
          <w:bCs/>
          <w:color w:val="000000"/>
          <w:sz w:val="24"/>
          <w:szCs w:val="24"/>
        </w:rPr>
      </w:pPr>
    </w:p>
    <w:p w14:paraId="2DBA6E04" w14:textId="77777777" w:rsidR="008414E9" w:rsidRPr="00B01E84" w:rsidRDefault="00573D3C" w:rsidP="008414E9">
      <w:pPr>
        <w:spacing w:after="0" w:line="240" w:lineRule="auto"/>
        <w:textAlignment w:val="baseline"/>
        <w:rPr>
          <w:rFonts w:ascii="Calibri" w:eastAsia="Times New Roman" w:hAnsi="Calibri" w:cs="Arial"/>
          <w:bCs/>
          <w:i/>
          <w:color w:val="000000"/>
          <w:sz w:val="24"/>
          <w:szCs w:val="24"/>
        </w:rPr>
      </w:pPr>
      <w:r w:rsidRPr="00B01E84">
        <w:rPr>
          <w:rFonts w:ascii="Calibri" w:eastAsia="Times New Roman" w:hAnsi="Calibri" w:cs="Arial"/>
          <w:bCs/>
          <w:i/>
          <w:color w:val="000000"/>
          <w:sz w:val="24"/>
          <w:szCs w:val="24"/>
        </w:rPr>
        <w:t xml:space="preserve">assess the implications of Gene Drives and related techniques and their potential impacts on the conservation and sustainable use of biological diversity as well as equitable sharing of benefits arising from genetic resources, in order to develop IUCN guidance on this topic, while refraining from supporting or endorsing research, including field trials, into the use of gene drives for conservation or other purposes until this assessment has been undertaken. </w:t>
      </w:r>
    </w:p>
    <w:p w14:paraId="641B6AF0" w14:textId="77777777" w:rsidR="00573D3C" w:rsidRDefault="00573D3C" w:rsidP="008414E9">
      <w:pPr>
        <w:spacing w:after="0" w:line="240" w:lineRule="auto"/>
        <w:textAlignment w:val="baseline"/>
        <w:rPr>
          <w:rFonts w:ascii="Calibri" w:eastAsia="Times New Roman" w:hAnsi="Calibri" w:cs="Arial"/>
          <w:bCs/>
          <w:color w:val="000000"/>
          <w:sz w:val="24"/>
          <w:szCs w:val="24"/>
        </w:rPr>
      </w:pPr>
    </w:p>
    <w:p w14:paraId="4CB2D535" w14:textId="7DDC1F23" w:rsidR="009D7121" w:rsidRDefault="004A2F62" w:rsidP="008414E9">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This Resolution comes at an important time for the g</w:t>
      </w:r>
      <w:r w:rsidR="00857A9D">
        <w:rPr>
          <w:rFonts w:ascii="Calibri" w:eastAsia="Times New Roman" w:hAnsi="Calibri" w:cs="Arial"/>
          <w:bCs/>
          <w:color w:val="000000"/>
          <w:sz w:val="24"/>
          <w:szCs w:val="24"/>
        </w:rPr>
        <w:t>lobal conservation community.  In December 2016, the C</w:t>
      </w:r>
      <w:r w:rsidR="00C505FB">
        <w:rPr>
          <w:rFonts w:ascii="Calibri" w:eastAsia="Times New Roman" w:hAnsi="Calibri" w:cs="Arial"/>
          <w:bCs/>
          <w:color w:val="000000"/>
          <w:sz w:val="24"/>
          <w:szCs w:val="24"/>
        </w:rPr>
        <w:t xml:space="preserve">onvention on </w:t>
      </w:r>
      <w:r w:rsidR="00857A9D">
        <w:rPr>
          <w:rFonts w:ascii="Calibri" w:eastAsia="Times New Roman" w:hAnsi="Calibri" w:cs="Arial"/>
          <w:bCs/>
          <w:color w:val="000000"/>
          <w:sz w:val="24"/>
          <w:szCs w:val="24"/>
        </w:rPr>
        <w:t>B</w:t>
      </w:r>
      <w:r w:rsidR="00C505FB">
        <w:rPr>
          <w:rFonts w:ascii="Calibri" w:eastAsia="Times New Roman" w:hAnsi="Calibri" w:cs="Arial"/>
          <w:bCs/>
          <w:color w:val="000000"/>
          <w:sz w:val="24"/>
          <w:szCs w:val="24"/>
        </w:rPr>
        <w:t xml:space="preserve">iological </w:t>
      </w:r>
      <w:r w:rsidR="00857A9D">
        <w:rPr>
          <w:rFonts w:ascii="Calibri" w:eastAsia="Times New Roman" w:hAnsi="Calibri" w:cs="Arial"/>
          <w:bCs/>
          <w:color w:val="000000"/>
          <w:sz w:val="24"/>
          <w:szCs w:val="24"/>
        </w:rPr>
        <w:t>D</w:t>
      </w:r>
      <w:r w:rsidR="00C505FB">
        <w:rPr>
          <w:rFonts w:ascii="Calibri" w:eastAsia="Times New Roman" w:hAnsi="Calibri" w:cs="Arial"/>
          <w:bCs/>
          <w:color w:val="000000"/>
          <w:sz w:val="24"/>
          <w:szCs w:val="24"/>
        </w:rPr>
        <w:t>iversity (CBD)</w:t>
      </w:r>
      <w:r w:rsidR="00857A9D">
        <w:rPr>
          <w:rFonts w:ascii="Calibri" w:eastAsia="Times New Roman" w:hAnsi="Calibri" w:cs="Arial"/>
          <w:bCs/>
          <w:color w:val="000000"/>
          <w:sz w:val="24"/>
          <w:szCs w:val="24"/>
        </w:rPr>
        <w:t xml:space="preserve"> reviewed the report of the Ad Hoc Technical Expert Group</w:t>
      </w:r>
      <w:r w:rsidR="009D7121">
        <w:rPr>
          <w:rFonts w:ascii="Calibri" w:eastAsia="Times New Roman" w:hAnsi="Calibri" w:cs="Arial"/>
          <w:bCs/>
          <w:color w:val="000000"/>
          <w:sz w:val="24"/>
          <w:szCs w:val="24"/>
        </w:rPr>
        <w:t xml:space="preserve"> (AHTEG)</w:t>
      </w:r>
      <w:r w:rsidR="00857A9D">
        <w:rPr>
          <w:rFonts w:ascii="Calibri" w:eastAsia="Times New Roman" w:hAnsi="Calibri" w:cs="Arial"/>
          <w:bCs/>
          <w:color w:val="000000"/>
          <w:sz w:val="24"/>
          <w:szCs w:val="24"/>
        </w:rPr>
        <w:t xml:space="preserve"> on Synthetic Biology</w:t>
      </w:r>
      <w:r w:rsidR="009D7121">
        <w:rPr>
          <w:rFonts w:ascii="Calibri" w:eastAsia="Times New Roman" w:hAnsi="Calibri" w:cs="Arial"/>
          <w:bCs/>
          <w:color w:val="000000"/>
          <w:sz w:val="24"/>
          <w:szCs w:val="24"/>
        </w:rPr>
        <w:t xml:space="preserve"> and decided to continue to support a global discussion on the many issues raised by the continuing development of this technology, both by continuing the work of the AHTEG and by inviting governments and relevant organizations:</w:t>
      </w:r>
    </w:p>
    <w:p w14:paraId="545BE15C" w14:textId="77777777" w:rsidR="009D7121" w:rsidRDefault="009D7121" w:rsidP="008414E9">
      <w:pPr>
        <w:spacing w:after="0" w:line="240" w:lineRule="auto"/>
        <w:textAlignment w:val="baseline"/>
        <w:rPr>
          <w:rFonts w:ascii="Calibri" w:eastAsia="Times New Roman" w:hAnsi="Calibri" w:cs="Arial"/>
          <w:bCs/>
          <w:color w:val="000000"/>
          <w:sz w:val="24"/>
          <w:szCs w:val="24"/>
        </w:rPr>
      </w:pPr>
    </w:p>
    <w:p w14:paraId="6F1049C4" w14:textId="2D87974A" w:rsidR="004A2F62" w:rsidRDefault="009D7121" w:rsidP="008414E9">
      <w:pPr>
        <w:spacing w:after="0" w:line="240" w:lineRule="auto"/>
        <w:textAlignment w:val="baseline"/>
        <w:rPr>
          <w:rFonts w:ascii="Calibri" w:eastAsia="Times New Roman" w:hAnsi="Calibri" w:cs="Arial"/>
          <w:bCs/>
          <w:color w:val="000000"/>
          <w:sz w:val="24"/>
          <w:szCs w:val="24"/>
        </w:rPr>
      </w:pPr>
      <w:proofErr w:type="gramStart"/>
      <w:r w:rsidRPr="009D7121">
        <w:rPr>
          <w:rFonts w:ascii="Calibri" w:eastAsia="Times New Roman" w:hAnsi="Calibri" w:cs="Arial"/>
          <w:bCs/>
          <w:i/>
          <w:color w:val="000000"/>
          <w:sz w:val="24"/>
          <w:szCs w:val="24"/>
        </w:rPr>
        <w:t>to</w:t>
      </w:r>
      <w:proofErr w:type="gramEnd"/>
      <w:r w:rsidRPr="009D7121">
        <w:rPr>
          <w:rFonts w:ascii="Calibri" w:eastAsia="Times New Roman" w:hAnsi="Calibri" w:cs="Arial"/>
          <w:bCs/>
          <w:i/>
          <w:color w:val="000000"/>
          <w:sz w:val="24"/>
          <w:szCs w:val="24"/>
        </w:rPr>
        <w:t xml:space="preserve"> conduct research on the benefits and adverse effects of organisms, components and products of synthetic biology on biodiversity, with a view to filling knowledge gaps and identifying how those effects relate to the objectives of the Convention and its Protocols</w:t>
      </w:r>
      <w:r>
        <w:rPr>
          <w:rFonts w:ascii="Calibri" w:eastAsia="Times New Roman" w:hAnsi="Calibri" w:cs="Arial"/>
          <w:bCs/>
          <w:i/>
          <w:color w:val="000000"/>
          <w:sz w:val="24"/>
          <w:szCs w:val="24"/>
        </w:rPr>
        <w:t>.</w:t>
      </w:r>
      <w:r w:rsidRPr="009D7121">
        <w:rPr>
          <w:rFonts w:ascii="Calibri" w:eastAsia="Times New Roman" w:hAnsi="Calibri" w:cs="Arial"/>
          <w:bCs/>
          <w:i/>
          <w:color w:val="000000"/>
          <w:sz w:val="24"/>
          <w:szCs w:val="24"/>
        </w:rPr>
        <w:t xml:space="preserve"> </w:t>
      </w:r>
      <w:r>
        <w:rPr>
          <w:rFonts w:ascii="Calibri" w:eastAsia="Times New Roman" w:hAnsi="Calibri" w:cs="Arial"/>
          <w:bCs/>
          <w:color w:val="000000"/>
          <w:sz w:val="24"/>
          <w:szCs w:val="24"/>
        </w:rPr>
        <w:t>(CBD/COP/DEC/XIII/17 at 9(a))</w:t>
      </w:r>
    </w:p>
    <w:p w14:paraId="45C3AE33" w14:textId="77777777" w:rsidR="009D7121" w:rsidRDefault="009D7121" w:rsidP="008414E9">
      <w:pPr>
        <w:spacing w:after="0" w:line="240" w:lineRule="auto"/>
        <w:textAlignment w:val="baseline"/>
        <w:rPr>
          <w:rFonts w:ascii="Calibri" w:eastAsia="Times New Roman" w:hAnsi="Calibri" w:cs="Arial"/>
          <w:bCs/>
          <w:color w:val="000000"/>
          <w:sz w:val="24"/>
          <w:szCs w:val="24"/>
        </w:rPr>
      </w:pPr>
    </w:p>
    <w:p w14:paraId="1C89F698" w14:textId="5757A987" w:rsidR="000950AB" w:rsidRDefault="00080701" w:rsidP="008414E9">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The </w:t>
      </w:r>
      <w:r w:rsidR="00450F38">
        <w:rPr>
          <w:rFonts w:ascii="Calibri" w:eastAsia="Times New Roman" w:hAnsi="Calibri" w:cs="Arial"/>
          <w:bCs/>
          <w:color w:val="000000"/>
          <w:sz w:val="24"/>
          <w:szCs w:val="24"/>
        </w:rPr>
        <w:t xml:space="preserve">CBD </w:t>
      </w:r>
      <w:r>
        <w:rPr>
          <w:rFonts w:ascii="Calibri" w:eastAsia="Times New Roman" w:hAnsi="Calibri" w:cs="Arial"/>
          <w:bCs/>
          <w:color w:val="000000"/>
          <w:sz w:val="24"/>
          <w:szCs w:val="24"/>
        </w:rPr>
        <w:t xml:space="preserve">Parties emphasized that synthetic biology relates to the three objectives of the Convention -- conservation, sustainable use, and fair and equitable sharing of benefits – and considered aspects relevant to both the Cartagena Protocol and the Nagoya Protocol.  </w:t>
      </w:r>
      <w:r w:rsidR="000950AB">
        <w:rPr>
          <w:rFonts w:ascii="Calibri" w:eastAsia="Times New Roman" w:hAnsi="Calibri" w:cs="Arial"/>
          <w:bCs/>
          <w:color w:val="000000"/>
          <w:sz w:val="24"/>
          <w:szCs w:val="24"/>
        </w:rPr>
        <w:t>Parties noted that in relation to the Cartagena Protocol</w:t>
      </w:r>
      <w:r w:rsidR="00450F38">
        <w:rPr>
          <w:rFonts w:ascii="Calibri" w:eastAsia="Times New Roman" w:hAnsi="Calibri" w:cs="Arial"/>
          <w:bCs/>
          <w:color w:val="000000"/>
          <w:sz w:val="24"/>
          <w:szCs w:val="24"/>
        </w:rPr>
        <w:t>,</w:t>
      </w:r>
      <w:r w:rsidR="000950AB">
        <w:rPr>
          <w:rFonts w:ascii="Calibri" w:eastAsia="Times New Roman" w:hAnsi="Calibri" w:cs="Arial"/>
          <w:bCs/>
          <w:color w:val="000000"/>
          <w:sz w:val="24"/>
          <w:szCs w:val="24"/>
        </w:rPr>
        <w:t xml:space="preserve"> questions still need to be answered, such as whether the results of synthetic biology can be considered “living” and therefore fall under the definition of “living modified organisms”.  They invited the Parties of the Cartagena Protocol to take information developed through the research described above into account in their future deliberations</w:t>
      </w:r>
      <w:r w:rsidR="000D755B">
        <w:rPr>
          <w:rFonts w:ascii="Calibri" w:eastAsia="Times New Roman" w:hAnsi="Calibri" w:cs="Arial"/>
          <w:bCs/>
          <w:color w:val="000000"/>
          <w:sz w:val="24"/>
          <w:szCs w:val="24"/>
        </w:rPr>
        <w:t xml:space="preserve"> (CBD/COP/DEC/XIII/17 at 15).</w:t>
      </w:r>
      <w:r w:rsidR="000950AB">
        <w:rPr>
          <w:rFonts w:ascii="Calibri" w:eastAsia="Times New Roman" w:hAnsi="Calibri" w:cs="Arial"/>
          <w:bCs/>
          <w:color w:val="000000"/>
          <w:sz w:val="24"/>
          <w:szCs w:val="24"/>
        </w:rPr>
        <w:t xml:space="preserve">  </w:t>
      </w:r>
    </w:p>
    <w:p w14:paraId="079B5BE7" w14:textId="77777777" w:rsidR="000950AB" w:rsidRDefault="000950AB" w:rsidP="008414E9">
      <w:pPr>
        <w:spacing w:after="0" w:line="240" w:lineRule="auto"/>
        <w:textAlignment w:val="baseline"/>
        <w:rPr>
          <w:rFonts w:ascii="Calibri" w:eastAsia="Times New Roman" w:hAnsi="Calibri" w:cs="Arial"/>
          <w:bCs/>
          <w:color w:val="000000"/>
          <w:sz w:val="24"/>
          <w:szCs w:val="24"/>
        </w:rPr>
      </w:pPr>
    </w:p>
    <w:p w14:paraId="60C418E1" w14:textId="27508455" w:rsidR="004551DF" w:rsidRDefault="004551DF" w:rsidP="004551D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lastRenderedPageBreak/>
        <w:t xml:space="preserve">A separate decision was taken by the CBD Parties on digital sequence information – matched by a complementary decision by the Parties to the Nagoya Protocol – which establishes a similar process for submission of information on </w:t>
      </w:r>
      <w:r w:rsidRPr="004551DF">
        <w:rPr>
          <w:rFonts w:ascii="Calibri" w:eastAsia="Times New Roman" w:hAnsi="Calibri" w:cs="Arial"/>
          <w:bCs/>
          <w:color w:val="000000"/>
          <w:sz w:val="24"/>
          <w:szCs w:val="24"/>
        </w:rPr>
        <w:t>“potential implications of the use of digital sequence information on genetic resources for the three objectives of the Convention” and establishes an AHTEG to consider the information shared (XIII/16 para. 1-2).</w:t>
      </w:r>
      <w:r>
        <w:rPr>
          <w:rFonts w:ascii="Calibri" w:eastAsia="Times New Roman" w:hAnsi="Calibri" w:cs="Arial"/>
          <w:bCs/>
          <w:color w:val="000000"/>
          <w:sz w:val="24"/>
          <w:szCs w:val="24"/>
        </w:rPr>
        <w:t xml:space="preserve">  These decisions similarly invited stakeholders to submit views and relevant information on implications of digital sequence information, including views relevant to the Nagoya Protocol.</w:t>
      </w:r>
    </w:p>
    <w:p w14:paraId="59654B6B" w14:textId="77777777" w:rsidR="004551DF" w:rsidRDefault="004551DF" w:rsidP="008414E9">
      <w:pPr>
        <w:spacing w:after="0" w:line="240" w:lineRule="auto"/>
        <w:textAlignment w:val="baseline"/>
        <w:rPr>
          <w:rFonts w:ascii="Calibri" w:eastAsia="Times New Roman" w:hAnsi="Calibri" w:cs="Arial"/>
          <w:bCs/>
          <w:color w:val="000000"/>
          <w:sz w:val="24"/>
          <w:szCs w:val="24"/>
        </w:rPr>
      </w:pPr>
    </w:p>
    <w:p w14:paraId="5BD606BD" w14:textId="34546264" w:rsidR="00E43D4C" w:rsidRDefault="000D755B" w:rsidP="00E43D4C">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IUCN is in a unique position to support </w:t>
      </w:r>
      <w:r w:rsidR="00450F38">
        <w:rPr>
          <w:rFonts w:ascii="Calibri" w:eastAsia="Times New Roman" w:hAnsi="Calibri" w:cs="Arial"/>
          <w:bCs/>
          <w:color w:val="000000"/>
          <w:sz w:val="24"/>
          <w:szCs w:val="24"/>
        </w:rPr>
        <w:t xml:space="preserve">and complement </w:t>
      </w:r>
      <w:r>
        <w:rPr>
          <w:rFonts w:ascii="Calibri" w:eastAsia="Times New Roman" w:hAnsi="Calibri" w:cs="Arial"/>
          <w:bCs/>
          <w:color w:val="000000"/>
          <w:sz w:val="24"/>
          <w:szCs w:val="24"/>
        </w:rPr>
        <w:t>the CBD in its efforts</w:t>
      </w:r>
      <w:r w:rsidR="00450F38">
        <w:rPr>
          <w:rFonts w:ascii="Calibri" w:eastAsia="Times New Roman" w:hAnsi="Calibri" w:cs="Arial"/>
          <w:bCs/>
          <w:color w:val="000000"/>
          <w:sz w:val="24"/>
          <w:szCs w:val="24"/>
        </w:rPr>
        <w:t>, by</w:t>
      </w:r>
      <w:r>
        <w:rPr>
          <w:rFonts w:ascii="Calibri" w:eastAsia="Times New Roman" w:hAnsi="Calibri" w:cs="Arial"/>
          <w:bCs/>
          <w:color w:val="000000"/>
          <w:sz w:val="24"/>
          <w:szCs w:val="24"/>
        </w:rPr>
        <w:t xml:space="preserve"> fill</w:t>
      </w:r>
      <w:r w:rsidR="00450F38">
        <w:rPr>
          <w:rFonts w:ascii="Calibri" w:eastAsia="Times New Roman" w:hAnsi="Calibri" w:cs="Arial"/>
          <w:bCs/>
          <w:color w:val="000000"/>
          <w:sz w:val="24"/>
          <w:szCs w:val="24"/>
        </w:rPr>
        <w:t>ing</w:t>
      </w:r>
      <w:r>
        <w:rPr>
          <w:rFonts w:ascii="Calibri" w:eastAsia="Times New Roman" w:hAnsi="Calibri" w:cs="Arial"/>
          <w:bCs/>
          <w:color w:val="000000"/>
          <w:sz w:val="24"/>
          <w:szCs w:val="24"/>
        </w:rPr>
        <w:t xml:space="preserve"> knowledge gaps</w:t>
      </w:r>
      <w:r w:rsidR="00963A4A">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and understand</w:t>
      </w:r>
      <w:r w:rsidR="00963A4A">
        <w:rPr>
          <w:rFonts w:ascii="Calibri" w:eastAsia="Times New Roman" w:hAnsi="Calibri" w:cs="Arial"/>
          <w:bCs/>
          <w:color w:val="000000"/>
          <w:sz w:val="24"/>
          <w:szCs w:val="24"/>
        </w:rPr>
        <w:t>ing</w:t>
      </w:r>
      <w:r>
        <w:rPr>
          <w:rFonts w:ascii="Calibri" w:eastAsia="Times New Roman" w:hAnsi="Calibri" w:cs="Arial"/>
          <w:bCs/>
          <w:color w:val="000000"/>
          <w:sz w:val="24"/>
          <w:szCs w:val="24"/>
        </w:rPr>
        <w:t xml:space="preserve"> the potential implications of synthetic biology for global polic</w:t>
      </w:r>
      <w:r w:rsidR="00963A4A">
        <w:rPr>
          <w:rFonts w:ascii="Calibri" w:eastAsia="Times New Roman" w:hAnsi="Calibri" w:cs="Arial"/>
          <w:bCs/>
          <w:color w:val="000000"/>
          <w:sz w:val="24"/>
          <w:szCs w:val="24"/>
        </w:rPr>
        <w:t>ies around biodiversity conservation</w:t>
      </w:r>
      <w:r>
        <w:rPr>
          <w:rFonts w:ascii="Calibri" w:eastAsia="Times New Roman" w:hAnsi="Calibri" w:cs="Arial"/>
          <w:bCs/>
          <w:color w:val="000000"/>
          <w:sz w:val="24"/>
          <w:szCs w:val="24"/>
        </w:rPr>
        <w:t>.</w:t>
      </w:r>
      <w:r w:rsidR="00963A4A">
        <w:rPr>
          <w:rFonts w:ascii="Calibri" w:eastAsia="Times New Roman" w:hAnsi="Calibri" w:cs="Arial"/>
          <w:bCs/>
          <w:color w:val="000000"/>
          <w:sz w:val="24"/>
          <w:szCs w:val="24"/>
        </w:rPr>
        <w:t xml:space="preserve"> </w:t>
      </w:r>
      <w:r w:rsidR="00E43D4C">
        <w:rPr>
          <w:rFonts w:ascii="Calibri" w:eastAsia="Times New Roman" w:hAnsi="Calibri" w:cs="Arial"/>
          <w:bCs/>
          <w:color w:val="000000"/>
          <w:sz w:val="24"/>
          <w:szCs w:val="24"/>
        </w:rPr>
        <w:t>IUCN is globally recognized by governments and policymakers as an independent source of scientific and technical knowledge</w:t>
      </w:r>
      <w:r w:rsidR="00963A4A">
        <w:rPr>
          <w:rFonts w:ascii="Calibri" w:eastAsia="Times New Roman" w:hAnsi="Calibri" w:cs="Arial"/>
          <w:bCs/>
          <w:color w:val="000000"/>
          <w:sz w:val="24"/>
          <w:szCs w:val="24"/>
        </w:rPr>
        <w:t xml:space="preserve"> and guidance</w:t>
      </w:r>
      <w:r w:rsidR="00E43D4C">
        <w:rPr>
          <w:rFonts w:ascii="Calibri" w:eastAsia="Times New Roman" w:hAnsi="Calibri" w:cs="Arial"/>
          <w:bCs/>
          <w:color w:val="000000"/>
          <w:sz w:val="24"/>
          <w:szCs w:val="24"/>
        </w:rPr>
        <w:t>.  IUCN’s research complements that of the CBD, giving it a strong role in filling knowledge gaps</w:t>
      </w:r>
      <w:r w:rsidR="00963A4A">
        <w:rPr>
          <w:rFonts w:ascii="Calibri" w:eastAsia="Times New Roman" w:hAnsi="Calibri" w:cs="Arial"/>
          <w:bCs/>
          <w:color w:val="000000"/>
          <w:sz w:val="24"/>
          <w:szCs w:val="24"/>
        </w:rPr>
        <w:t xml:space="preserve"> and seeking consensus on policy outcomes</w:t>
      </w:r>
      <w:r w:rsidR="00E43D4C">
        <w:rPr>
          <w:rFonts w:ascii="Calibri" w:eastAsia="Times New Roman" w:hAnsi="Calibri" w:cs="Arial"/>
          <w:bCs/>
          <w:color w:val="000000"/>
          <w:sz w:val="24"/>
          <w:szCs w:val="24"/>
        </w:rPr>
        <w:t xml:space="preserve">.  In particular, the potential impact of gene drives is a priority focus of IUCN which has only been </w:t>
      </w:r>
      <w:bookmarkStart w:id="0" w:name="_GoBack"/>
      <w:bookmarkEnd w:id="0"/>
      <w:r w:rsidR="00E43D4C">
        <w:rPr>
          <w:rFonts w:ascii="Calibri" w:eastAsia="Times New Roman" w:hAnsi="Calibri" w:cs="Arial"/>
          <w:bCs/>
          <w:color w:val="000000"/>
          <w:sz w:val="24"/>
          <w:szCs w:val="24"/>
        </w:rPr>
        <w:t>touched on by the CBD AHTEG.</w:t>
      </w:r>
    </w:p>
    <w:p w14:paraId="7AD11188" w14:textId="77777777" w:rsidR="00E43D4C" w:rsidRDefault="00E43D4C" w:rsidP="00E43D4C">
      <w:pPr>
        <w:spacing w:after="0" w:line="240" w:lineRule="auto"/>
        <w:textAlignment w:val="baseline"/>
        <w:rPr>
          <w:rFonts w:ascii="Calibri" w:eastAsia="Times New Roman" w:hAnsi="Calibri" w:cs="Arial"/>
          <w:bCs/>
          <w:color w:val="000000"/>
          <w:sz w:val="24"/>
          <w:szCs w:val="24"/>
        </w:rPr>
      </w:pPr>
    </w:p>
    <w:p w14:paraId="419A8B50" w14:textId="50B445A5" w:rsidR="00E43D4C" w:rsidRDefault="00963A4A" w:rsidP="00E43D4C">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The field of synthetic biology is developing extremely rapidly, with multiple potential implications in numerous ways, both potentially negative and potentially positive, for global biodiversity conservation. </w:t>
      </w:r>
      <w:r w:rsidR="00015EE0">
        <w:rPr>
          <w:rFonts w:ascii="Calibri" w:eastAsia="Times New Roman" w:hAnsi="Calibri" w:cs="Arial"/>
          <w:bCs/>
          <w:color w:val="000000"/>
          <w:sz w:val="24"/>
          <w:szCs w:val="24"/>
        </w:rPr>
        <w:t>The</w:t>
      </w:r>
      <w:r>
        <w:rPr>
          <w:rFonts w:ascii="Calibri" w:eastAsia="Times New Roman" w:hAnsi="Calibri" w:cs="Arial"/>
          <w:bCs/>
          <w:color w:val="000000"/>
          <w:sz w:val="24"/>
          <w:szCs w:val="24"/>
        </w:rPr>
        <w:t xml:space="preserve"> conservation community </w:t>
      </w:r>
      <w:r w:rsidR="00015EE0">
        <w:rPr>
          <w:rFonts w:ascii="Calibri" w:eastAsia="Times New Roman" w:hAnsi="Calibri" w:cs="Arial"/>
          <w:bCs/>
          <w:color w:val="000000"/>
          <w:sz w:val="24"/>
          <w:szCs w:val="24"/>
        </w:rPr>
        <w:t>need</w:t>
      </w:r>
      <w:r>
        <w:rPr>
          <w:rFonts w:ascii="Calibri" w:eastAsia="Times New Roman" w:hAnsi="Calibri" w:cs="Arial"/>
          <w:bCs/>
          <w:color w:val="000000"/>
          <w:sz w:val="24"/>
          <w:szCs w:val="24"/>
        </w:rPr>
        <w:t>s</w:t>
      </w:r>
      <w:r w:rsidR="00015EE0">
        <w:rPr>
          <w:rFonts w:ascii="Calibri" w:eastAsia="Times New Roman" w:hAnsi="Calibri" w:cs="Arial"/>
          <w:bCs/>
          <w:color w:val="000000"/>
          <w:sz w:val="24"/>
          <w:szCs w:val="24"/>
        </w:rPr>
        <w:t xml:space="preserve"> trusted science to feed into a broader global dialogue that goes beyond the CBD. The growing field of synthetic biology poses prospective benefits and risks in a large number of sectors, including food security, agriculture, trade, health and geo-engineering. Synthetic biology has appeared in national and supranational policy discussions </w:t>
      </w:r>
      <w:r w:rsidR="00BE6116">
        <w:rPr>
          <w:rFonts w:ascii="Calibri" w:eastAsia="Times New Roman" w:hAnsi="Calibri" w:cs="Arial"/>
          <w:bCs/>
          <w:color w:val="000000"/>
          <w:sz w:val="24"/>
          <w:szCs w:val="24"/>
        </w:rPr>
        <w:t>including:</w:t>
      </w:r>
      <w:r w:rsidR="00015EE0">
        <w:rPr>
          <w:rFonts w:ascii="Calibri" w:eastAsia="Times New Roman" w:hAnsi="Calibri" w:cs="Arial"/>
          <w:bCs/>
          <w:color w:val="000000"/>
          <w:sz w:val="24"/>
          <w:szCs w:val="24"/>
        </w:rPr>
        <w:t xml:space="preserve"> regulation of new plant breeding techniques</w:t>
      </w:r>
      <w:r w:rsidR="00BE6116">
        <w:rPr>
          <w:rFonts w:ascii="Calibri" w:eastAsia="Times New Roman" w:hAnsi="Calibri" w:cs="Arial"/>
          <w:bCs/>
          <w:color w:val="000000"/>
          <w:sz w:val="24"/>
          <w:szCs w:val="24"/>
        </w:rPr>
        <w:t xml:space="preserve">; developing </w:t>
      </w:r>
      <w:r w:rsidR="00015EE0">
        <w:rPr>
          <w:rFonts w:ascii="Calibri" w:eastAsia="Times New Roman" w:hAnsi="Calibri" w:cs="Arial"/>
          <w:bCs/>
          <w:color w:val="000000"/>
          <w:sz w:val="24"/>
          <w:szCs w:val="24"/>
        </w:rPr>
        <w:t>systems for tracing intellectual property rights and benefits from traditional knowledge relating to genetic resources</w:t>
      </w:r>
      <w:r w:rsidR="00A3391A">
        <w:rPr>
          <w:rFonts w:ascii="Calibri" w:eastAsia="Times New Roman" w:hAnsi="Calibri" w:cs="Arial"/>
          <w:bCs/>
          <w:color w:val="000000"/>
          <w:sz w:val="24"/>
          <w:szCs w:val="24"/>
        </w:rPr>
        <w:t>;</w:t>
      </w:r>
      <w:r w:rsidR="00200E3B">
        <w:rPr>
          <w:rFonts w:ascii="Calibri" w:eastAsia="Times New Roman" w:hAnsi="Calibri" w:cs="Arial"/>
          <w:bCs/>
          <w:color w:val="000000"/>
          <w:sz w:val="24"/>
          <w:szCs w:val="24"/>
        </w:rPr>
        <w:t xml:space="preserve"> </w:t>
      </w:r>
      <w:r w:rsidR="00A3391A">
        <w:rPr>
          <w:rFonts w:ascii="Calibri" w:eastAsia="Times New Roman" w:hAnsi="Calibri" w:cs="Arial"/>
          <w:bCs/>
          <w:color w:val="000000"/>
          <w:sz w:val="24"/>
          <w:szCs w:val="24"/>
        </w:rPr>
        <w:t>considering</w:t>
      </w:r>
      <w:r w:rsidR="00015EE0">
        <w:rPr>
          <w:rFonts w:ascii="Calibri" w:eastAsia="Times New Roman" w:hAnsi="Calibri" w:cs="Arial"/>
          <w:bCs/>
          <w:color w:val="000000"/>
          <w:sz w:val="24"/>
          <w:szCs w:val="24"/>
        </w:rPr>
        <w:t xml:space="preserve"> a new instrument on marine biodiversity in areas beyond national jurisdiction</w:t>
      </w:r>
      <w:r w:rsidR="00A3391A">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and </w:t>
      </w:r>
      <w:r w:rsidR="005215C3">
        <w:rPr>
          <w:rFonts w:ascii="Calibri" w:eastAsia="Times New Roman" w:hAnsi="Calibri" w:cs="Arial"/>
          <w:bCs/>
          <w:color w:val="000000"/>
          <w:sz w:val="24"/>
          <w:szCs w:val="24"/>
        </w:rPr>
        <w:t xml:space="preserve">exploring </w:t>
      </w:r>
      <w:r>
        <w:rPr>
          <w:rFonts w:ascii="Calibri" w:eastAsia="Times New Roman" w:hAnsi="Calibri" w:cs="Arial"/>
          <w:bCs/>
          <w:color w:val="000000"/>
          <w:sz w:val="24"/>
          <w:szCs w:val="24"/>
        </w:rPr>
        <w:t xml:space="preserve">the issues surrounding synthetic biology products </w:t>
      </w:r>
      <w:r w:rsidR="005215C3">
        <w:rPr>
          <w:rFonts w:ascii="Calibri" w:eastAsia="Times New Roman" w:hAnsi="Calibri" w:cs="Arial"/>
          <w:bCs/>
          <w:color w:val="000000"/>
          <w:sz w:val="24"/>
          <w:szCs w:val="24"/>
        </w:rPr>
        <w:t>as surrogates in the</w:t>
      </w:r>
      <w:r>
        <w:rPr>
          <w:rFonts w:ascii="Calibri" w:eastAsia="Times New Roman" w:hAnsi="Calibri" w:cs="Arial"/>
          <w:bCs/>
          <w:color w:val="000000"/>
          <w:sz w:val="24"/>
          <w:szCs w:val="24"/>
        </w:rPr>
        <w:t xml:space="preserve"> international wildlife trade.</w:t>
      </w:r>
    </w:p>
    <w:p w14:paraId="5E905900" w14:textId="77777777" w:rsidR="000D755B" w:rsidRDefault="000D755B" w:rsidP="008414E9">
      <w:pPr>
        <w:spacing w:after="0" w:line="240" w:lineRule="auto"/>
        <w:textAlignment w:val="baseline"/>
        <w:rPr>
          <w:rFonts w:ascii="Calibri" w:eastAsia="Times New Roman" w:hAnsi="Calibri" w:cs="Arial"/>
          <w:bCs/>
          <w:color w:val="000000"/>
          <w:sz w:val="24"/>
          <w:szCs w:val="24"/>
        </w:rPr>
      </w:pPr>
    </w:p>
    <w:p w14:paraId="0AE27114" w14:textId="23F5041B" w:rsidR="00B9257B" w:rsidRDefault="00B9257B" w:rsidP="008414E9">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To address the requests in the </w:t>
      </w:r>
      <w:r w:rsidR="00514F07">
        <w:rPr>
          <w:rFonts w:ascii="Calibri" w:eastAsia="Times New Roman" w:hAnsi="Calibri" w:cs="Arial"/>
          <w:bCs/>
          <w:color w:val="000000"/>
          <w:sz w:val="24"/>
          <w:szCs w:val="24"/>
        </w:rPr>
        <w:t>Resolution</w:t>
      </w:r>
      <w:r w:rsidR="009D0E03">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t>
      </w:r>
      <w:r w:rsidR="001473E2">
        <w:rPr>
          <w:rFonts w:ascii="Calibri" w:eastAsia="Times New Roman" w:hAnsi="Calibri" w:cs="Arial"/>
          <w:bCs/>
          <w:color w:val="000000"/>
          <w:sz w:val="24"/>
          <w:szCs w:val="24"/>
        </w:rPr>
        <w:t>and building upon the work started by IUCN in December 2015</w:t>
      </w:r>
      <w:r w:rsidR="00072ABC">
        <w:rPr>
          <w:rFonts w:ascii="Calibri" w:eastAsia="Times New Roman" w:hAnsi="Calibri" w:cs="Arial"/>
          <w:bCs/>
          <w:color w:val="000000"/>
          <w:sz w:val="24"/>
          <w:szCs w:val="24"/>
        </w:rPr>
        <w:t xml:space="preserve"> through a meeting at the Bellagio Center in Italy</w:t>
      </w:r>
      <w:r w:rsidR="001473E2">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we propose a series of activities</w:t>
      </w:r>
      <w:r w:rsidR="00B764CE">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divided into three parts</w:t>
      </w:r>
      <w:r w:rsidR="00B764CE">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t>
      </w:r>
      <w:r w:rsidR="00443E59">
        <w:rPr>
          <w:rFonts w:ascii="Calibri" w:eastAsia="Times New Roman" w:hAnsi="Calibri" w:cs="Arial"/>
          <w:bCs/>
          <w:color w:val="000000"/>
          <w:sz w:val="24"/>
          <w:szCs w:val="24"/>
        </w:rPr>
        <w:t xml:space="preserve">which would result </w:t>
      </w:r>
      <w:r w:rsidR="00324A2C">
        <w:rPr>
          <w:rFonts w:ascii="Calibri" w:eastAsia="Times New Roman" w:hAnsi="Calibri" w:cs="Arial"/>
          <w:bCs/>
          <w:color w:val="000000"/>
          <w:sz w:val="24"/>
          <w:szCs w:val="24"/>
        </w:rPr>
        <w:t>in</w:t>
      </w:r>
      <w:r w:rsidR="00200E3B">
        <w:rPr>
          <w:rFonts w:ascii="Calibri" w:eastAsia="Times New Roman" w:hAnsi="Calibri" w:cs="Arial"/>
          <w:bCs/>
          <w:color w:val="000000"/>
          <w:sz w:val="24"/>
          <w:szCs w:val="24"/>
        </w:rPr>
        <w:t xml:space="preserve">: 1) reliable scientific and policy information to support governments and the international community, including the CBD, in understanding and developing </w:t>
      </w:r>
      <w:r w:rsidR="00963A4A">
        <w:rPr>
          <w:rFonts w:ascii="Calibri" w:eastAsia="Times New Roman" w:hAnsi="Calibri" w:cs="Arial"/>
          <w:bCs/>
          <w:color w:val="000000"/>
          <w:sz w:val="24"/>
          <w:szCs w:val="24"/>
        </w:rPr>
        <w:t>guidance for the application and use</w:t>
      </w:r>
      <w:r w:rsidR="00200E3B">
        <w:rPr>
          <w:rFonts w:ascii="Calibri" w:eastAsia="Times New Roman" w:hAnsi="Calibri" w:cs="Arial"/>
          <w:bCs/>
          <w:color w:val="000000"/>
          <w:sz w:val="24"/>
          <w:szCs w:val="24"/>
        </w:rPr>
        <w:t xml:space="preserve"> of synthetic biology</w:t>
      </w:r>
      <w:r w:rsidR="00963A4A">
        <w:rPr>
          <w:rFonts w:ascii="Calibri" w:eastAsia="Times New Roman" w:hAnsi="Calibri" w:cs="Arial"/>
          <w:bCs/>
          <w:color w:val="000000"/>
          <w:sz w:val="24"/>
          <w:szCs w:val="24"/>
        </w:rPr>
        <w:t xml:space="preserve"> in the arena of biodiversity conservation</w:t>
      </w:r>
      <w:r w:rsidR="00200E3B">
        <w:rPr>
          <w:rFonts w:ascii="Calibri" w:eastAsia="Times New Roman" w:hAnsi="Calibri" w:cs="Arial"/>
          <w:bCs/>
          <w:color w:val="000000"/>
          <w:sz w:val="24"/>
          <w:szCs w:val="24"/>
        </w:rPr>
        <w:t>; 2) impetus for a cross-sectoral dialogue through engagement with a</w:t>
      </w:r>
      <w:r w:rsidR="00963A4A">
        <w:rPr>
          <w:rFonts w:ascii="Calibri" w:eastAsia="Times New Roman" w:hAnsi="Calibri" w:cs="Arial"/>
          <w:bCs/>
          <w:color w:val="000000"/>
          <w:sz w:val="24"/>
          <w:szCs w:val="24"/>
        </w:rPr>
        <w:t xml:space="preserve"> wide</w:t>
      </w:r>
      <w:r w:rsidR="00200E3B">
        <w:rPr>
          <w:rFonts w:ascii="Calibri" w:eastAsia="Times New Roman" w:hAnsi="Calibri" w:cs="Arial"/>
          <w:bCs/>
          <w:color w:val="000000"/>
          <w:sz w:val="24"/>
          <w:szCs w:val="24"/>
        </w:rPr>
        <w:t xml:space="preserve"> array of stakeholders and constituencies at the national and global levels; 3)</w:t>
      </w:r>
      <w:r w:rsidR="00324A2C">
        <w:rPr>
          <w:rFonts w:ascii="Calibri" w:eastAsia="Times New Roman" w:hAnsi="Calibri" w:cs="Arial"/>
          <w:bCs/>
          <w:color w:val="000000"/>
          <w:sz w:val="24"/>
          <w:szCs w:val="24"/>
        </w:rPr>
        <w:t xml:space="preserve"> </w:t>
      </w:r>
      <w:r w:rsidR="00766C1E">
        <w:rPr>
          <w:rFonts w:ascii="Calibri" w:eastAsia="Times New Roman" w:hAnsi="Calibri" w:cs="Arial"/>
          <w:bCs/>
          <w:color w:val="000000"/>
          <w:sz w:val="24"/>
          <w:szCs w:val="24"/>
        </w:rPr>
        <w:t>an IUCN policy on biodiversity conservation and synthetic biology</w:t>
      </w:r>
      <w:r w:rsidR="00794F81">
        <w:rPr>
          <w:rFonts w:ascii="Calibri" w:eastAsia="Times New Roman" w:hAnsi="Calibri" w:cs="Arial"/>
          <w:bCs/>
          <w:color w:val="000000"/>
          <w:sz w:val="24"/>
          <w:szCs w:val="24"/>
        </w:rPr>
        <w:t xml:space="preserve">, to be presented to the next IUCN </w:t>
      </w:r>
      <w:r w:rsidR="00963A4A">
        <w:rPr>
          <w:rFonts w:ascii="Calibri" w:eastAsia="Times New Roman" w:hAnsi="Calibri" w:cs="Arial"/>
          <w:bCs/>
          <w:color w:val="000000"/>
          <w:sz w:val="24"/>
          <w:szCs w:val="24"/>
        </w:rPr>
        <w:t xml:space="preserve">World Conservation </w:t>
      </w:r>
      <w:r w:rsidR="00794F81">
        <w:rPr>
          <w:rFonts w:ascii="Calibri" w:eastAsia="Times New Roman" w:hAnsi="Calibri" w:cs="Arial"/>
          <w:bCs/>
          <w:color w:val="000000"/>
          <w:sz w:val="24"/>
          <w:szCs w:val="24"/>
        </w:rPr>
        <w:t xml:space="preserve">Congress in 2020. We also propose a budget for the activities. </w:t>
      </w:r>
      <w:r>
        <w:rPr>
          <w:rFonts w:ascii="Calibri" w:eastAsia="Times New Roman" w:hAnsi="Calibri" w:cs="Arial"/>
          <w:bCs/>
          <w:color w:val="000000"/>
          <w:sz w:val="24"/>
          <w:szCs w:val="24"/>
        </w:rPr>
        <w:t xml:space="preserve"> </w:t>
      </w:r>
    </w:p>
    <w:p w14:paraId="44729141" w14:textId="77777777" w:rsidR="00BC03BB" w:rsidRDefault="00BC03BB" w:rsidP="008414E9">
      <w:pPr>
        <w:spacing w:after="0" w:line="240" w:lineRule="auto"/>
        <w:textAlignment w:val="baseline"/>
        <w:rPr>
          <w:rFonts w:ascii="Calibri" w:eastAsia="Times New Roman" w:hAnsi="Calibri" w:cs="Arial"/>
          <w:bCs/>
          <w:color w:val="000000"/>
          <w:sz w:val="24"/>
          <w:szCs w:val="24"/>
        </w:rPr>
      </w:pPr>
    </w:p>
    <w:p w14:paraId="2C18B15B" w14:textId="09AB4904" w:rsidR="00B9257B" w:rsidRDefault="00BC03BB" w:rsidP="008414E9">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A</w:t>
      </w:r>
      <w:r w:rsidR="00945997">
        <w:rPr>
          <w:rFonts w:ascii="Calibri" w:eastAsia="Times New Roman" w:hAnsi="Calibri" w:cs="Arial"/>
          <w:bCs/>
          <w:color w:val="000000"/>
          <w:sz w:val="24"/>
          <w:szCs w:val="24"/>
        </w:rPr>
        <w:t xml:space="preserve">n IUCN Synthetic Biology Policy Committee </w:t>
      </w:r>
      <w:r>
        <w:rPr>
          <w:rFonts w:ascii="Calibri" w:eastAsia="Times New Roman" w:hAnsi="Calibri" w:cs="Arial"/>
          <w:bCs/>
          <w:color w:val="000000"/>
          <w:sz w:val="24"/>
          <w:szCs w:val="24"/>
        </w:rPr>
        <w:t xml:space="preserve">will be formed which will </w:t>
      </w:r>
      <w:r w:rsidR="00945997">
        <w:rPr>
          <w:rFonts w:ascii="Calibri" w:eastAsia="Times New Roman" w:hAnsi="Calibri" w:cs="Arial"/>
          <w:bCs/>
          <w:color w:val="000000"/>
          <w:sz w:val="24"/>
          <w:szCs w:val="24"/>
        </w:rPr>
        <w:t>oversee</w:t>
      </w:r>
      <w:r>
        <w:rPr>
          <w:rFonts w:ascii="Calibri" w:eastAsia="Times New Roman" w:hAnsi="Calibri" w:cs="Arial"/>
          <w:bCs/>
          <w:color w:val="000000"/>
          <w:sz w:val="24"/>
          <w:szCs w:val="24"/>
        </w:rPr>
        <w:t xml:space="preserve"> the whole process. </w:t>
      </w:r>
      <w:r w:rsidR="00945997">
        <w:rPr>
          <w:rFonts w:ascii="Calibri" w:eastAsia="Times New Roman" w:hAnsi="Calibri" w:cs="Arial"/>
          <w:bCs/>
          <w:color w:val="000000"/>
          <w:sz w:val="24"/>
          <w:szCs w:val="24"/>
        </w:rPr>
        <w:t xml:space="preserve">This committee will be supported by staff in the IUCN </w:t>
      </w:r>
      <w:r w:rsidR="007D6B82">
        <w:rPr>
          <w:rFonts w:ascii="Calibri" w:eastAsia="Times New Roman" w:hAnsi="Calibri" w:cs="Arial"/>
          <w:bCs/>
          <w:color w:val="000000"/>
          <w:sz w:val="24"/>
          <w:szCs w:val="24"/>
        </w:rPr>
        <w:t>Secretariat</w:t>
      </w:r>
      <w:r w:rsidR="00963A4A">
        <w:rPr>
          <w:rFonts w:ascii="Calibri" w:eastAsia="Times New Roman" w:hAnsi="Calibri" w:cs="Arial"/>
          <w:bCs/>
          <w:color w:val="000000"/>
          <w:sz w:val="24"/>
          <w:szCs w:val="24"/>
        </w:rPr>
        <w:t>,</w:t>
      </w:r>
      <w:r w:rsidR="00945997">
        <w:rPr>
          <w:rFonts w:ascii="Calibri" w:eastAsia="Times New Roman" w:hAnsi="Calibri" w:cs="Arial"/>
          <w:bCs/>
          <w:color w:val="000000"/>
          <w:sz w:val="24"/>
          <w:szCs w:val="24"/>
        </w:rPr>
        <w:t xml:space="preserve"> and a project leader will be recruited. </w:t>
      </w:r>
      <w:r>
        <w:rPr>
          <w:rFonts w:ascii="Calibri" w:eastAsia="Times New Roman" w:hAnsi="Calibri" w:cs="Arial"/>
          <w:bCs/>
          <w:color w:val="000000"/>
          <w:sz w:val="24"/>
          <w:szCs w:val="24"/>
        </w:rPr>
        <w:t>Th</w:t>
      </w:r>
      <w:r w:rsidR="00945997">
        <w:rPr>
          <w:rFonts w:ascii="Calibri" w:eastAsia="Times New Roman" w:hAnsi="Calibri" w:cs="Arial"/>
          <w:bCs/>
          <w:color w:val="000000"/>
          <w:sz w:val="24"/>
          <w:szCs w:val="24"/>
        </w:rPr>
        <w:t>e committee</w:t>
      </w:r>
      <w:r>
        <w:rPr>
          <w:rFonts w:ascii="Calibri" w:eastAsia="Times New Roman" w:hAnsi="Calibri" w:cs="Arial"/>
          <w:bCs/>
          <w:color w:val="000000"/>
          <w:sz w:val="24"/>
          <w:szCs w:val="24"/>
        </w:rPr>
        <w:t xml:space="preserve"> will comprise approximately 20 people, and </w:t>
      </w:r>
      <w:r w:rsidR="00945997">
        <w:rPr>
          <w:rFonts w:ascii="Calibri" w:eastAsia="Times New Roman" w:hAnsi="Calibri" w:cs="Arial"/>
          <w:bCs/>
          <w:color w:val="000000"/>
          <w:sz w:val="24"/>
          <w:szCs w:val="24"/>
        </w:rPr>
        <w:t xml:space="preserve">will </w:t>
      </w:r>
      <w:r>
        <w:rPr>
          <w:rFonts w:ascii="Calibri" w:eastAsia="Times New Roman" w:hAnsi="Calibri" w:cs="Arial"/>
          <w:bCs/>
          <w:color w:val="000000"/>
          <w:sz w:val="24"/>
          <w:szCs w:val="24"/>
        </w:rPr>
        <w:t xml:space="preserve">include relevant technical expertise, a balance of regional representation, and of </w:t>
      </w:r>
      <w:r w:rsidR="009D0E03">
        <w:rPr>
          <w:rFonts w:ascii="Calibri" w:eastAsia="Times New Roman" w:hAnsi="Calibri" w:cs="Arial"/>
          <w:bCs/>
          <w:color w:val="000000"/>
          <w:sz w:val="24"/>
          <w:szCs w:val="24"/>
        </w:rPr>
        <w:t xml:space="preserve">different </w:t>
      </w:r>
      <w:r>
        <w:rPr>
          <w:rFonts w:ascii="Calibri" w:eastAsia="Times New Roman" w:hAnsi="Calibri" w:cs="Arial"/>
          <w:bCs/>
          <w:color w:val="000000"/>
          <w:sz w:val="24"/>
          <w:szCs w:val="24"/>
        </w:rPr>
        <w:t xml:space="preserve">perspectives </w:t>
      </w:r>
      <w:r>
        <w:rPr>
          <w:rFonts w:ascii="Calibri" w:eastAsia="Times New Roman" w:hAnsi="Calibri" w:cs="Arial"/>
          <w:bCs/>
          <w:color w:val="000000"/>
          <w:sz w:val="24"/>
          <w:szCs w:val="24"/>
        </w:rPr>
        <w:lastRenderedPageBreak/>
        <w:t>on the issues.</w:t>
      </w:r>
      <w:r w:rsidR="00DB701D">
        <w:rPr>
          <w:rFonts w:ascii="Calibri" w:eastAsia="Times New Roman" w:hAnsi="Calibri" w:cs="Arial"/>
          <w:bCs/>
          <w:color w:val="000000"/>
          <w:sz w:val="24"/>
          <w:szCs w:val="24"/>
        </w:rPr>
        <w:t xml:space="preserve"> Given the complexity of the topic, the core team will need to hold four </w:t>
      </w:r>
      <w:r w:rsidR="00945997">
        <w:rPr>
          <w:rFonts w:ascii="Calibri" w:eastAsia="Times New Roman" w:hAnsi="Calibri" w:cs="Arial"/>
          <w:bCs/>
          <w:color w:val="000000"/>
          <w:sz w:val="24"/>
          <w:szCs w:val="24"/>
        </w:rPr>
        <w:t>meetings during</w:t>
      </w:r>
      <w:r w:rsidR="00DB701D">
        <w:rPr>
          <w:rFonts w:ascii="Calibri" w:eastAsia="Times New Roman" w:hAnsi="Calibri" w:cs="Arial"/>
          <w:bCs/>
          <w:color w:val="000000"/>
          <w:sz w:val="24"/>
          <w:szCs w:val="24"/>
        </w:rPr>
        <w:t xml:space="preserve"> the process</w:t>
      </w:r>
      <w:r w:rsidR="00945997">
        <w:rPr>
          <w:rFonts w:ascii="Calibri" w:eastAsia="Times New Roman" w:hAnsi="Calibri" w:cs="Arial"/>
          <w:bCs/>
          <w:color w:val="000000"/>
          <w:sz w:val="24"/>
          <w:szCs w:val="24"/>
        </w:rPr>
        <w:t xml:space="preserve"> described below</w:t>
      </w:r>
      <w:r w:rsidR="00DB701D">
        <w:rPr>
          <w:rFonts w:ascii="Calibri" w:eastAsia="Times New Roman" w:hAnsi="Calibri" w:cs="Arial"/>
          <w:bCs/>
          <w:color w:val="000000"/>
          <w:sz w:val="24"/>
          <w:szCs w:val="24"/>
        </w:rPr>
        <w:t>.</w:t>
      </w:r>
    </w:p>
    <w:p w14:paraId="3C68F99B" w14:textId="77777777" w:rsidR="00DB701D" w:rsidRDefault="00DB701D" w:rsidP="008414E9">
      <w:pPr>
        <w:spacing w:after="0" w:line="240" w:lineRule="auto"/>
        <w:textAlignment w:val="baseline"/>
        <w:rPr>
          <w:rFonts w:ascii="Calibri" w:eastAsia="Times New Roman" w:hAnsi="Calibri" w:cs="Arial"/>
          <w:bCs/>
          <w:color w:val="000000"/>
          <w:sz w:val="24"/>
          <w:szCs w:val="24"/>
        </w:rPr>
      </w:pPr>
    </w:p>
    <w:p w14:paraId="4A58C687" w14:textId="6378EDB6" w:rsidR="00B764CE" w:rsidRDefault="00B9257B" w:rsidP="0082320A">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Part One</w:t>
      </w:r>
      <w:r w:rsidR="00B764CE">
        <w:rPr>
          <w:rFonts w:ascii="Calibri" w:eastAsia="Times New Roman" w:hAnsi="Calibri" w:cs="Arial"/>
          <w:b/>
          <w:bCs/>
          <w:color w:val="000000"/>
          <w:sz w:val="24"/>
          <w:szCs w:val="24"/>
        </w:rPr>
        <w:t xml:space="preserve"> – Broad </w:t>
      </w:r>
      <w:r w:rsidR="00097850">
        <w:rPr>
          <w:rFonts w:ascii="Calibri" w:eastAsia="Times New Roman" w:hAnsi="Calibri" w:cs="Arial"/>
          <w:b/>
          <w:bCs/>
          <w:color w:val="000000"/>
          <w:sz w:val="24"/>
          <w:szCs w:val="24"/>
        </w:rPr>
        <w:t xml:space="preserve">Scientific </w:t>
      </w:r>
      <w:r w:rsidR="00575F99">
        <w:rPr>
          <w:rFonts w:ascii="Calibri" w:eastAsia="Times New Roman" w:hAnsi="Calibri" w:cs="Arial"/>
          <w:b/>
          <w:bCs/>
          <w:color w:val="000000"/>
          <w:sz w:val="24"/>
          <w:szCs w:val="24"/>
        </w:rPr>
        <w:t xml:space="preserve">&amp; Policy </w:t>
      </w:r>
      <w:r w:rsidR="005F6F87">
        <w:rPr>
          <w:rFonts w:ascii="Calibri" w:eastAsia="Times New Roman" w:hAnsi="Calibri" w:cs="Arial"/>
          <w:b/>
          <w:bCs/>
          <w:color w:val="000000"/>
          <w:sz w:val="24"/>
          <w:szCs w:val="24"/>
        </w:rPr>
        <w:t>Review</w:t>
      </w:r>
    </w:p>
    <w:p w14:paraId="4AC4F40C" w14:textId="77777777" w:rsidR="00B764CE" w:rsidRDefault="00B764CE" w:rsidP="0082320A">
      <w:pPr>
        <w:spacing w:after="0" w:line="240" w:lineRule="auto"/>
        <w:textAlignment w:val="baseline"/>
        <w:rPr>
          <w:rFonts w:ascii="Calibri" w:eastAsia="Times New Roman" w:hAnsi="Calibri" w:cs="Arial"/>
          <w:b/>
          <w:bCs/>
          <w:color w:val="000000"/>
          <w:sz w:val="24"/>
          <w:szCs w:val="24"/>
        </w:rPr>
      </w:pPr>
    </w:p>
    <w:p w14:paraId="00D34362" w14:textId="08C90E42" w:rsidR="00B764CE" w:rsidRDefault="00945997" w:rsidP="0082320A">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Build</w:t>
      </w:r>
      <w:r w:rsidR="00B9257B">
        <w:rPr>
          <w:rFonts w:ascii="Calibri" w:eastAsia="Times New Roman" w:hAnsi="Calibri" w:cs="Arial"/>
          <w:bCs/>
          <w:color w:val="000000"/>
          <w:sz w:val="24"/>
          <w:szCs w:val="24"/>
        </w:rPr>
        <w:t xml:space="preserve">ing </w:t>
      </w:r>
      <w:r>
        <w:rPr>
          <w:rFonts w:ascii="Calibri" w:eastAsia="Times New Roman" w:hAnsi="Calibri" w:cs="Arial"/>
          <w:bCs/>
          <w:color w:val="000000"/>
          <w:sz w:val="24"/>
          <w:szCs w:val="24"/>
        </w:rPr>
        <w:t xml:space="preserve">on </w:t>
      </w:r>
      <w:r w:rsidR="00B9257B">
        <w:rPr>
          <w:rFonts w:ascii="Calibri" w:eastAsia="Times New Roman" w:hAnsi="Calibri" w:cs="Arial"/>
          <w:bCs/>
          <w:color w:val="000000"/>
          <w:sz w:val="24"/>
          <w:szCs w:val="24"/>
        </w:rPr>
        <w:t xml:space="preserve">the work that has already taken place within the </w:t>
      </w:r>
      <w:r w:rsidR="003D038B">
        <w:rPr>
          <w:rFonts w:ascii="Calibri" w:eastAsia="Times New Roman" w:hAnsi="Calibri" w:cs="Arial"/>
          <w:bCs/>
          <w:color w:val="000000"/>
          <w:sz w:val="24"/>
          <w:szCs w:val="24"/>
        </w:rPr>
        <w:t>Convention on Biologi</w:t>
      </w:r>
      <w:r>
        <w:rPr>
          <w:rFonts w:ascii="Calibri" w:eastAsia="Times New Roman" w:hAnsi="Calibri" w:cs="Arial"/>
          <w:bCs/>
          <w:color w:val="000000"/>
          <w:sz w:val="24"/>
          <w:szCs w:val="24"/>
        </w:rPr>
        <w:t>ca</w:t>
      </w:r>
      <w:r w:rsidR="003D038B">
        <w:rPr>
          <w:rFonts w:ascii="Calibri" w:eastAsia="Times New Roman" w:hAnsi="Calibri" w:cs="Arial"/>
          <w:bCs/>
          <w:color w:val="000000"/>
          <w:sz w:val="24"/>
          <w:szCs w:val="24"/>
        </w:rPr>
        <w:t>l</w:t>
      </w:r>
      <w:r>
        <w:rPr>
          <w:rFonts w:ascii="Calibri" w:eastAsia="Times New Roman" w:hAnsi="Calibri" w:cs="Arial"/>
          <w:bCs/>
          <w:color w:val="000000"/>
          <w:sz w:val="24"/>
          <w:szCs w:val="24"/>
        </w:rPr>
        <w:t xml:space="preserve"> Diversity (</w:t>
      </w:r>
      <w:r w:rsidR="00B9257B">
        <w:rPr>
          <w:rFonts w:ascii="Calibri" w:eastAsia="Times New Roman" w:hAnsi="Calibri" w:cs="Arial"/>
          <w:bCs/>
          <w:color w:val="000000"/>
          <w:sz w:val="24"/>
          <w:szCs w:val="24"/>
        </w:rPr>
        <w:t>CBD</w:t>
      </w:r>
      <w:r>
        <w:rPr>
          <w:rFonts w:ascii="Calibri" w:eastAsia="Times New Roman" w:hAnsi="Calibri" w:cs="Arial"/>
          <w:bCs/>
          <w:color w:val="000000"/>
          <w:sz w:val="24"/>
          <w:szCs w:val="24"/>
        </w:rPr>
        <w:t>)</w:t>
      </w:r>
      <w:r w:rsidR="00B9257B">
        <w:rPr>
          <w:rFonts w:ascii="Calibri" w:eastAsia="Times New Roman" w:hAnsi="Calibri" w:cs="Arial"/>
          <w:bCs/>
          <w:color w:val="000000"/>
          <w:sz w:val="24"/>
          <w:szCs w:val="24"/>
        </w:rPr>
        <w:t xml:space="preserve"> and incorporating any significant an</w:t>
      </w:r>
      <w:r w:rsidR="00EB1BF7">
        <w:rPr>
          <w:rFonts w:ascii="Calibri" w:eastAsia="Times New Roman" w:hAnsi="Calibri" w:cs="Arial"/>
          <w:bCs/>
          <w:color w:val="000000"/>
          <w:sz w:val="24"/>
          <w:szCs w:val="24"/>
        </w:rPr>
        <w:t xml:space="preserve">d relevant outcomes from the CBD </w:t>
      </w:r>
      <w:proofErr w:type="spellStart"/>
      <w:r w:rsidR="00EB1BF7">
        <w:rPr>
          <w:rFonts w:ascii="Calibri" w:eastAsia="Times New Roman" w:hAnsi="Calibri" w:cs="Arial"/>
          <w:bCs/>
          <w:color w:val="000000"/>
          <w:sz w:val="24"/>
          <w:szCs w:val="24"/>
        </w:rPr>
        <w:t>CoP</w:t>
      </w:r>
      <w:proofErr w:type="spellEnd"/>
      <w:r w:rsidR="00EB1BF7">
        <w:rPr>
          <w:rFonts w:ascii="Calibri" w:eastAsia="Times New Roman" w:hAnsi="Calibri" w:cs="Arial"/>
          <w:bCs/>
          <w:color w:val="000000"/>
          <w:sz w:val="24"/>
          <w:szCs w:val="24"/>
        </w:rPr>
        <w:t xml:space="preserve"> 13 </w:t>
      </w:r>
      <w:r w:rsidR="00B9257B">
        <w:rPr>
          <w:rFonts w:ascii="Calibri" w:eastAsia="Times New Roman" w:hAnsi="Calibri" w:cs="Arial"/>
          <w:bCs/>
          <w:color w:val="000000"/>
          <w:sz w:val="24"/>
          <w:szCs w:val="24"/>
        </w:rPr>
        <w:t xml:space="preserve">in December 2016, </w:t>
      </w:r>
      <w:r w:rsidR="005F6F87">
        <w:rPr>
          <w:rFonts w:ascii="Calibri" w:eastAsia="Times New Roman" w:hAnsi="Calibri" w:cs="Arial"/>
          <w:bCs/>
          <w:color w:val="000000"/>
          <w:sz w:val="24"/>
          <w:szCs w:val="24"/>
        </w:rPr>
        <w:t xml:space="preserve">IUCN will conduct a </w:t>
      </w:r>
      <w:r w:rsidR="008414E9">
        <w:rPr>
          <w:rFonts w:ascii="Calibri" w:eastAsia="Times New Roman" w:hAnsi="Calibri" w:cs="Arial"/>
          <w:bCs/>
          <w:color w:val="000000"/>
          <w:sz w:val="24"/>
          <w:szCs w:val="24"/>
        </w:rPr>
        <w:t>broad review of the current state of science</w:t>
      </w:r>
      <w:r w:rsidR="00575F99">
        <w:rPr>
          <w:rFonts w:ascii="Calibri" w:eastAsia="Times New Roman" w:hAnsi="Calibri" w:cs="Arial"/>
          <w:bCs/>
          <w:color w:val="000000"/>
          <w:sz w:val="24"/>
          <w:szCs w:val="24"/>
        </w:rPr>
        <w:t xml:space="preserve"> and policy</w:t>
      </w:r>
      <w:r w:rsidR="008414E9">
        <w:rPr>
          <w:rFonts w:ascii="Calibri" w:eastAsia="Times New Roman" w:hAnsi="Calibri" w:cs="Arial"/>
          <w:bCs/>
          <w:color w:val="000000"/>
          <w:sz w:val="24"/>
          <w:szCs w:val="24"/>
        </w:rPr>
        <w:t xml:space="preserve"> </w:t>
      </w:r>
      <w:r w:rsidR="000B1ABE">
        <w:rPr>
          <w:rFonts w:ascii="Calibri" w:eastAsia="Times New Roman" w:hAnsi="Calibri" w:cs="Arial"/>
          <w:bCs/>
          <w:color w:val="000000"/>
          <w:sz w:val="24"/>
          <w:szCs w:val="24"/>
        </w:rPr>
        <w:t>around genom</w:t>
      </w:r>
      <w:r w:rsidR="00F23867">
        <w:rPr>
          <w:rFonts w:ascii="Calibri" w:eastAsia="Times New Roman" w:hAnsi="Calibri" w:cs="Arial"/>
          <w:bCs/>
          <w:color w:val="000000"/>
          <w:sz w:val="24"/>
          <w:szCs w:val="24"/>
        </w:rPr>
        <w:t xml:space="preserve">ic technologies </w:t>
      </w:r>
      <w:r w:rsidR="008414E9">
        <w:rPr>
          <w:rFonts w:ascii="Calibri" w:eastAsia="Times New Roman" w:hAnsi="Calibri" w:cs="Arial"/>
          <w:bCs/>
          <w:color w:val="000000"/>
          <w:sz w:val="24"/>
          <w:szCs w:val="24"/>
        </w:rPr>
        <w:t>to identify potential applications</w:t>
      </w:r>
      <w:r w:rsidR="00DB701D">
        <w:rPr>
          <w:rFonts w:ascii="Calibri" w:eastAsia="Times New Roman" w:hAnsi="Calibri" w:cs="Arial"/>
          <w:bCs/>
          <w:color w:val="000000"/>
          <w:sz w:val="24"/>
          <w:szCs w:val="24"/>
        </w:rPr>
        <w:t xml:space="preserve"> and </w:t>
      </w:r>
      <w:r w:rsidR="00F23867">
        <w:rPr>
          <w:rFonts w:ascii="Calibri" w:eastAsia="Times New Roman" w:hAnsi="Calibri" w:cs="Arial"/>
          <w:bCs/>
          <w:color w:val="000000"/>
          <w:sz w:val="24"/>
          <w:szCs w:val="24"/>
        </w:rPr>
        <w:t>products</w:t>
      </w:r>
      <w:r w:rsidR="000B1ABE">
        <w:rPr>
          <w:rFonts w:ascii="Calibri" w:eastAsia="Times New Roman" w:hAnsi="Calibri" w:cs="Arial"/>
          <w:bCs/>
          <w:color w:val="000000"/>
          <w:sz w:val="24"/>
          <w:szCs w:val="24"/>
        </w:rPr>
        <w:t xml:space="preserve"> </w:t>
      </w:r>
      <w:r w:rsidR="002654AD">
        <w:rPr>
          <w:rFonts w:ascii="Calibri" w:eastAsia="Times New Roman" w:hAnsi="Calibri" w:cs="Arial"/>
          <w:bCs/>
          <w:color w:val="000000"/>
          <w:sz w:val="24"/>
          <w:szCs w:val="24"/>
        </w:rPr>
        <w:t xml:space="preserve">that </w:t>
      </w:r>
      <w:r w:rsidR="00DB701D">
        <w:rPr>
          <w:rFonts w:ascii="Calibri" w:eastAsia="Times New Roman" w:hAnsi="Calibri" w:cs="Arial"/>
          <w:bCs/>
          <w:color w:val="000000"/>
          <w:sz w:val="24"/>
          <w:szCs w:val="24"/>
        </w:rPr>
        <w:t>might</w:t>
      </w:r>
      <w:r w:rsidR="002654AD">
        <w:rPr>
          <w:rFonts w:ascii="Calibri" w:eastAsia="Times New Roman" w:hAnsi="Calibri" w:cs="Arial"/>
          <w:bCs/>
          <w:color w:val="000000"/>
          <w:sz w:val="24"/>
          <w:szCs w:val="24"/>
        </w:rPr>
        <w:t xml:space="preserve"> impact</w:t>
      </w:r>
      <w:r w:rsidR="007F4CC7">
        <w:rPr>
          <w:rFonts w:ascii="Calibri" w:eastAsia="Times New Roman" w:hAnsi="Calibri" w:cs="Arial"/>
          <w:bCs/>
          <w:color w:val="000000"/>
          <w:sz w:val="24"/>
          <w:szCs w:val="24"/>
        </w:rPr>
        <w:t xml:space="preserve"> </w:t>
      </w:r>
      <w:r w:rsidR="007F4CC7" w:rsidRPr="000F3DB2">
        <w:rPr>
          <w:rFonts w:ascii="Calibri" w:eastAsia="Times New Roman" w:hAnsi="Calibri" w:cs="Arial"/>
          <w:bCs/>
          <w:color w:val="000000"/>
          <w:sz w:val="24"/>
          <w:szCs w:val="24"/>
        </w:rPr>
        <w:t>conservation and the sustainab</w:t>
      </w:r>
      <w:r w:rsidR="007F4CC7">
        <w:rPr>
          <w:rFonts w:ascii="Calibri" w:eastAsia="Times New Roman" w:hAnsi="Calibri" w:cs="Arial"/>
          <w:bCs/>
          <w:color w:val="000000"/>
          <w:sz w:val="24"/>
          <w:szCs w:val="24"/>
        </w:rPr>
        <w:t>le use of biological diversity</w:t>
      </w:r>
      <w:r w:rsidR="005F6F87">
        <w:rPr>
          <w:rFonts w:ascii="Calibri" w:eastAsia="Times New Roman" w:hAnsi="Calibri" w:cs="Arial"/>
          <w:bCs/>
          <w:color w:val="000000"/>
          <w:sz w:val="24"/>
          <w:szCs w:val="24"/>
        </w:rPr>
        <w:t>, both negatively and positively</w:t>
      </w:r>
      <w:r w:rsidR="000F3DB2">
        <w:rPr>
          <w:rFonts w:ascii="Calibri" w:eastAsia="Times New Roman" w:hAnsi="Calibri" w:cs="Arial"/>
          <w:bCs/>
          <w:color w:val="000000"/>
          <w:sz w:val="24"/>
          <w:szCs w:val="24"/>
        </w:rPr>
        <w:t xml:space="preserve">. </w:t>
      </w:r>
      <w:r w:rsidR="00B9257B">
        <w:rPr>
          <w:rFonts w:ascii="Calibri" w:eastAsia="Times New Roman" w:hAnsi="Calibri" w:cs="Arial"/>
          <w:bCs/>
          <w:color w:val="000000"/>
          <w:sz w:val="24"/>
          <w:szCs w:val="24"/>
        </w:rPr>
        <w:t>While th</w:t>
      </w:r>
      <w:r w:rsidR="002F7C08">
        <w:rPr>
          <w:rFonts w:ascii="Calibri" w:eastAsia="Times New Roman" w:hAnsi="Calibri" w:cs="Arial"/>
          <w:bCs/>
          <w:color w:val="000000"/>
          <w:sz w:val="24"/>
          <w:szCs w:val="24"/>
        </w:rPr>
        <w:t xml:space="preserve">is exercise </w:t>
      </w:r>
      <w:r w:rsidR="00F23867">
        <w:rPr>
          <w:rFonts w:ascii="Calibri" w:eastAsia="Times New Roman" w:hAnsi="Calibri" w:cs="Arial"/>
          <w:bCs/>
          <w:color w:val="000000"/>
          <w:sz w:val="24"/>
          <w:szCs w:val="24"/>
        </w:rPr>
        <w:t xml:space="preserve">will </w:t>
      </w:r>
      <w:r w:rsidR="00B9257B">
        <w:rPr>
          <w:rFonts w:ascii="Calibri" w:eastAsia="Times New Roman" w:hAnsi="Calibri" w:cs="Arial"/>
          <w:bCs/>
          <w:color w:val="000000"/>
          <w:sz w:val="24"/>
          <w:szCs w:val="24"/>
        </w:rPr>
        <w:t>incorporate synthetic biology and gene drives</w:t>
      </w:r>
      <w:r w:rsidR="00072ABC">
        <w:rPr>
          <w:rFonts w:ascii="Calibri" w:eastAsia="Times New Roman" w:hAnsi="Calibri" w:cs="Arial"/>
          <w:bCs/>
          <w:color w:val="000000"/>
          <w:sz w:val="24"/>
          <w:szCs w:val="24"/>
        </w:rPr>
        <w:t xml:space="preserve"> (as required by Resolution 086</w:t>
      </w:r>
      <w:r w:rsidR="005F6F87">
        <w:rPr>
          <w:rFonts w:ascii="Calibri" w:eastAsia="Times New Roman" w:hAnsi="Calibri" w:cs="Arial"/>
          <w:bCs/>
          <w:color w:val="000000"/>
          <w:sz w:val="24"/>
          <w:szCs w:val="24"/>
        </w:rPr>
        <w:t>)</w:t>
      </w:r>
      <w:r w:rsidR="00B9257B">
        <w:rPr>
          <w:rFonts w:ascii="Calibri" w:eastAsia="Times New Roman" w:hAnsi="Calibri" w:cs="Arial"/>
          <w:bCs/>
          <w:color w:val="000000"/>
          <w:sz w:val="24"/>
          <w:szCs w:val="24"/>
        </w:rPr>
        <w:t xml:space="preserve">, it will </w:t>
      </w:r>
      <w:r w:rsidR="00F23867">
        <w:rPr>
          <w:rFonts w:ascii="Calibri" w:eastAsia="Times New Roman" w:hAnsi="Calibri" w:cs="Arial"/>
          <w:bCs/>
          <w:color w:val="000000"/>
          <w:sz w:val="24"/>
          <w:szCs w:val="24"/>
        </w:rPr>
        <w:t xml:space="preserve">not limit itself to </w:t>
      </w:r>
      <w:r w:rsidR="00B9257B">
        <w:rPr>
          <w:rFonts w:ascii="Calibri" w:eastAsia="Times New Roman" w:hAnsi="Calibri" w:cs="Arial"/>
          <w:bCs/>
          <w:color w:val="000000"/>
          <w:sz w:val="24"/>
          <w:szCs w:val="24"/>
        </w:rPr>
        <w:t>those terms</w:t>
      </w:r>
      <w:r w:rsidR="00F23867">
        <w:rPr>
          <w:rFonts w:ascii="Calibri" w:eastAsia="Times New Roman" w:hAnsi="Calibri" w:cs="Arial"/>
          <w:bCs/>
          <w:color w:val="000000"/>
          <w:sz w:val="24"/>
          <w:szCs w:val="24"/>
        </w:rPr>
        <w:t xml:space="preserve"> as </w:t>
      </w:r>
      <w:r w:rsidR="00CE7BB1">
        <w:rPr>
          <w:rFonts w:ascii="Calibri" w:eastAsia="Times New Roman" w:hAnsi="Calibri" w:cs="Arial"/>
          <w:bCs/>
          <w:color w:val="000000"/>
          <w:sz w:val="24"/>
          <w:szCs w:val="24"/>
        </w:rPr>
        <w:t>the technology underlying them changes rapidly</w:t>
      </w:r>
      <w:r w:rsidR="00F23867">
        <w:rPr>
          <w:rFonts w:ascii="Calibri" w:eastAsia="Times New Roman" w:hAnsi="Calibri" w:cs="Arial"/>
          <w:bCs/>
          <w:color w:val="000000"/>
          <w:sz w:val="24"/>
          <w:szCs w:val="24"/>
        </w:rPr>
        <w:t>.  As evidence</w:t>
      </w:r>
      <w:r w:rsidR="00E2154A">
        <w:rPr>
          <w:rFonts w:ascii="Calibri" w:eastAsia="Times New Roman" w:hAnsi="Calibri" w:cs="Arial"/>
          <w:bCs/>
          <w:color w:val="000000"/>
          <w:sz w:val="24"/>
          <w:szCs w:val="24"/>
        </w:rPr>
        <w:t>d</w:t>
      </w:r>
      <w:r w:rsidR="00F23867">
        <w:rPr>
          <w:rFonts w:ascii="Calibri" w:eastAsia="Times New Roman" w:hAnsi="Calibri" w:cs="Arial"/>
          <w:bCs/>
          <w:color w:val="000000"/>
          <w:sz w:val="24"/>
          <w:szCs w:val="24"/>
        </w:rPr>
        <w:t xml:space="preserve"> by the negotiations around synthetic biology within the CBD, which began in 2010, the pace of change is rapid and limiting any analysis based on </w:t>
      </w:r>
      <w:r w:rsidR="002654AD">
        <w:rPr>
          <w:rFonts w:ascii="Calibri" w:eastAsia="Times New Roman" w:hAnsi="Calibri" w:cs="Arial"/>
          <w:bCs/>
          <w:color w:val="000000"/>
          <w:sz w:val="24"/>
          <w:szCs w:val="24"/>
        </w:rPr>
        <w:t xml:space="preserve">a </w:t>
      </w:r>
      <w:r w:rsidR="00F23867">
        <w:rPr>
          <w:rFonts w:ascii="Calibri" w:eastAsia="Times New Roman" w:hAnsi="Calibri" w:cs="Arial"/>
          <w:bCs/>
          <w:color w:val="000000"/>
          <w:sz w:val="24"/>
          <w:szCs w:val="24"/>
        </w:rPr>
        <w:t>particular term or specific technology</w:t>
      </w:r>
      <w:r w:rsidR="00DB701D">
        <w:rPr>
          <w:rFonts w:ascii="Calibri" w:eastAsia="Times New Roman" w:hAnsi="Calibri" w:cs="Arial"/>
          <w:bCs/>
          <w:color w:val="000000"/>
          <w:sz w:val="24"/>
          <w:szCs w:val="24"/>
        </w:rPr>
        <w:t xml:space="preserve"> or </w:t>
      </w:r>
      <w:r w:rsidR="00F23867">
        <w:rPr>
          <w:rFonts w:ascii="Calibri" w:eastAsia="Times New Roman" w:hAnsi="Calibri" w:cs="Arial"/>
          <w:bCs/>
          <w:color w:val="000000"/>
          <w:sz w:val="24"/>
          <w:szCs w:val="24"/>
        </w:rPr>
        <w:t>appli</w:t>
      </w:r>
      <w:r w:rsidR="002654AD">
        <w:rPr>
          <w:rFonts w:ascii="Calibri" w:eastAsia="Times New Roman" w:hAnsi="Calibri" w:cs="Arial"/>
          <w:bCs/>
          <w:color w:val="000000"/>
          <w:sz w:val="24"/>
          <w:szCs w:val="24"/>
        </w:rPr>
        <w:t xml:space="preserve">cation </w:t>
      </w:r>
      <w:r w:rsidR="00F23867">
        <w:rPr>
          <w:rFonts w:ascii="Calibri" w:eastAsia="Times New Roman" w:hAnsi="Calibri" w:cs="Arial"/>
          <w:bCs/>
          <w:color w:val="000000"/>
          <w:sz w:val="24"/>
          <w:szCs w:val="24"/>
        </w:rPr>
        <w:t xml:space="preserve">will </w:t>
      </w:r>
      <w:r w:rsidR="002654AD">
        <w:rPr>
          <w:rFonts w:ascii="Calibri" w:eastAsia="Times New Roman" w:hAnsi="Calibri" w:cs="Arial"/>
          <w:bCs/>
          <w:color w:val="000000"/>
          <w:sz w:val="24"/>
          <w:szCs w:val="24"/>
        </w:rPr>
        <w:t>miss</w:t>
      </w:r>
      <w:r w:rsidR="00F23867">
        <w:rPr>
          <w:rFonts w:ascii="Calibri" w:eastAsia="Times New Roman" w:hAnsi="Calibri" w:cs="Arial"/>
          <w:bCs/>
          <w:color w:val="000000"/>
          <w:sz w:val="24"/>
          <w:szCs w:val="24"/>
        </w:rPr>
        <w:t xml:space="preserve"> larger trends </w:t>
      </w:r>
      <w:r w:rsidR="007D6B82">
        <w:rPr>
          <w:rFonts w:ascii="Calibri" w:eastAsia="Times New Roman" w:hAnsi="Calibri" w:cs="Arial"/>
          <w:bCs/>
          <w:color w:val="000000"/>
          <w:sz w:val="24"/>
          <w:szCs w:val="24"/>
        </w:rPr>
        <w:t xml:space="preserve">in genomics </w:t>
      </w:r>
      <w:r w:rsidR="00F23867">
        <w:rPr>
          <w:rFonts w:ascii="Calibri" w:eastAsia="Times New Roman" w:hAnsi="Calibri" w:cs="Arial"/>
          <w:bCs/>
          <w:color w:val="000000"/>
          <w:sz w:val="24"/>
          <w:szCs w:val="24"/>
        </w:rPr>
        <w:t xml:space="preserve">that may impact </w:t>
      </w:r>
      <w:r w:rsidR="002654AD">
        <w:rPr>
          <w:rFonts w:ascii="Calibri" w:eastAsia="Times New Roman" w:hAnsi="Calibri" w:cs="Arial"/>
          <w:bCs/>
          <w:color w:val="000000"/>
          <w:sz w:val="24"/>
          <w:szCs w:val="24"/>
        </w:rPr>
        <w:t xml:space="preserve">future </w:t>
      </w:r>
      <w:r w:rsidR="00F23867" w:rsidRPr="000F3DB2">
        <w:rPr>
          <w:rFonts w:ascii="Calibri" w:eastAsia="Times New Roman" w:hAnsi="Calibri" w:cs="Arial"/>
          <w:bCs/>
          <w:color w:val="000000"/>
          <w:sz w:val="24"/>
          <w:szCs w:val="24"/>
        </w:rPr>
        <w:t xml:space="preserve">conservation </w:t>
      </w:r>
      <w:r w:rsidR="002654AD">
        <w:rPr>
          <w:rFonts w:ascii="Calibri" w:eastAsia="Times New Roman" w:hAnsi="Calibri" w:cs="Arial"/>
          <w:bCs/>
          <w:color w:val="000000"/>
          <w:sz w:val="24"/>
          <w:szCs w:val="24"/>
        </w:rPr>
        <w:t xml:space="preserve">efforts </w:t>
      </w:r>
      <w:r w:rsidR="00F23867" w:rsidRPr="000F3DB2">
        <w:rPr>
          <w:rFonts w:ascii="Calibri" w:eastAsia="Times New Roman" w:hAnsi="Calibri" w:cs="Arial"/>
          <w:bCs/>
          <w:color w:val="000000"/>
          <w:sz w:val="24"/>
          <w:szCs w:val="24"/>
        </w:rPr>
        <w:t>and the sustainab</w:t>
      </w:r>
      <w:r w:rsidR="00F23867">
        <w:rPr>
          <w:rFonts w:ascii="Calibri" w:eastAsia="Times New Roman" w:hAnsi="Calibri" w:cs="Arial"/>
          <w:bCs/>
          <w:color w:val="000000"/>
          <w:sz w:val="24"/>
          <w:szCs w:val="24"/>
        </w:rPr>
        <w:t xml:space="preserve">le use of biological diversity. </w:t>
      </w:r>
      <w:r w:rsidR="002F7C08">
        <w:rPr>
          <w:rFonts w:ascii="Calibri" w:eastAsia="Times New Roman" w:hAnsi="Calibri" w:cs="Arial"/>
          <w:bCs/>
          <w:color w:val="000000"/>
          <w:sz w:val="24"/>
          <w:szCs w:val="24"/>
        </w:rPr>
        <w:t>The review</w:t>
      </w:r>
      <w:r w:rsidR="007F4CC7">
        <w:rPr>
          <w:rFonts w:ascii="Calibri" w:eastAsia="Times New Roman" w:hAnsi="Calibri" w:cs="Arial"/>
          <w:bCs/>
          <w:color w:val="000000"/>
          <w:sz w:val="24"/>
          <w:szCs w:val="24"/>
        </w:rPr>
        <w:t xml:space="preserve"> </w:t>
      </w:r>
      <w:r w:rsidR="00417EEF">
        <w:rPr>
          <w:rFonts w:ascii="Calibri" w:eastAsia="Times New Roman" w:hAnsi="Calibri" w:cs="Arial"/>
          <w:bCs/>
          <w:color w:val="000000"/>
          <w:sz w:val="24"/>
          <w:szCs w:val="24"/>
        </w:rPr>
        <w:t>will</w:t>
      </w:r>
      <w:r w:rsidR="00B764CE">
        <w:rPr>
          <w:rFonts w:ascii="Calibri" w:eastAsia="Times New Roman" w:hAnsi="Calibri" w:cs="Arial"/>
          <w:bCs/>
          <w:color w:val="000000"/>
          <w:sz w:val="24"/>
          <w:szCs w:val="24"/>
        </w:rPr>
        <w:t xml:space="preserve"> </w:t>
      </w:r>
      <w:r w:rsidR="005F6F87">
        <w:rPr>
          <w:rFonts w:ascii="Calibri" w:eastAsia="Times New Roman" w:hAnsi="Calibri" w:cs="Arial"/>
          <w:bCs/>
          <w:color w:val="000000"/>
          <w:sz w:val="24"/>
          <w:szCs w:val="24"/>
        </w:rPr>
        <w:t xml:space="preserve">consider </w:t>
      </w:r>
      <w:r w:rsidR="00B16E80">
        <w:rPr>
          <w:rFonts w:ascii="Calibri" w:eastAsia="Times New Roman" w:hAnsi="Calibri" w:cs="Arial"/>
          <w:bCs/>
          <w:color w:val="000000"/>
          <w:sz w:val="24"/>
          <w:szCs w:val="24"/>
        </w:rPr>
        <w:t xml:space="preserve">the potential impacts of synthetic biology on biodiversity, </w:t>
      </w:r>
      <w:proofErr w:type="gramStart"/>
      <w:r w:rsidR="00B16E80">
        <w:rPr>
          <w:rFonts w:ascii="Calibri" w:eastAsia="Times New Roman" w:hAnsi="Calibri" w:cs="Arial"/>
          <w:bCs/>
          <w:color w:val="000000"/>
          <w:sz w:val="24"/>
          <w:szCs w:val="24"/>
        </w:rPr>
        <w:t>both positive</w:t>
      </w:r>
      <w:proofErr w:type="gramEnd"/>
      <w:r w:rsidR="00B16E80">
        <w:rPr>
          <w:rFonts w:ascii="Calibri" w:eastAsia="Times New Roman" w:hAnsi="Calibri" w:cs="Arial"/>
          <w:bCs/>
          <w:color w:val="000000"/>
          <w:sz w:val="24"/>
          <w:szCs w:val="24"/>
        </w:rPr>
        <w:t xml:space="preserve"> and negative</w:t>
      </w:r>
      <w:r w:rsidR="00B71772">
        <w:rPr>
          <w:rFonts w:ascii="Calibri" w:eastAsia="Times New Roman" w:hAnsi="Calibri" w:cs="Arial"/>
          <w:bCs/>
          <w:color w:val="000000"/>
          <w:sz w:val="24"/>
          <w:szCs w:val="24"/>
        </w:rPr>
        <w:t>, as well as broader impacts on planetary systems and human social and economic structures</w:t>
      </w:r>
      <w:r w:rsidR="0082320A">
        <w:rPr>
          <w:rFonts w:ascii="Calibri" w:eastAsia="Times New Roman" w:hAnsi="Calibri" w:cs="Arial"/>
          <w:bCs/>
          <w:color w:val="000000"/>
          <w:sz w:val="24"/>
          <w:szCs w:val="24"/>
        </w:rPr>
        <w:t>. S</w:t>
      </w:r>
      <w:r w:rsidR="007F4CC7" w:rsidRPr="007F4CC7">
        <w:rPr>
          <w:rFonts w:ascii="Calibri" w:eastAsia="Times New Roman" w:hAnsi="Calibri" w:cs="Arial"/>
          <w:bCs/>
          <w:color w:val="000000"/>
          <w:sz w:val="24"/>
          <w:szCs w:val="24"/>
        </w:rPr>
        <w:t xml:space="preserve">ocial, economic, cultural and ethical considerations associated with the use of such </w:t>
      </w:r>
      <w:r w:rsidR="00B16E80">
        <w:rPr>
          <w:rFonts w:ascii="Calibri" w:eastAsia="Times New Roman" w:hAnsi="Calibri" w:cs="Arial"/>
          <w:bCs/>
          <w:color w:val="000000"/>
          <w:sz w:val="24"/>
          <w:szCs w:val="24"/>
        </w:rPr>
        <w:t>technology</w:t>
      </w:r>
      <w:r w:rsidR="0082320A">
        <w:rPr>
          <w:rFonts w:ascii="Calibri" w:eastAsia="Times New Roman" w:hAnsi="Calibri" w:cs="Arial"/>
          <w:bCs/>
          <w:color w:val="000000"/>
          <w:sz w:val="24"/>
          <w:szCs w:val="24"/>
        </w:rPr>
        <w:t xml:space="preserve"> will also be evaluated</w:t>
      </w:r>
      <w:r w:rsidR="007F4CC7" w:rsidRPr="007F4CC7">
        <w:rPr>
          <w:rFonts w:ascii="Calibri" w:eastAsia="Times New Roman" w:hAnsi="Calibri" w:cs="Arial"/>
          <w:bCs/>
          <w:color w:val="000000"/>
          <w:sz w:val="24"/>
          <w:szCs w:val="24"/>
        </w:rPr>
        <w:t xml:space="preserve">. </w:t>
      </w:r>
      <w:r w:rsidR="005F6F87">
        <w:rPr>
          <w:rFonts w:ascii="Calibri" w:eastAsia="Times New Roman" w:hAnsi="Calibri" w:cs="Arial"/>
          <w:bCs/>
          <w:color w:val="000000"/>
          <w:sz w:val="24"/>
          <w:szCs w:val="24"/>
        </w:rPr>
        <w:t>The review will be conducted by one or more consultants, and will be subjected to wide peer review prior to completion and publication.</w:t>
      </w:r>
    </w:p>
    <w:p w14:paraId="04D3D4DC" w14:textId="77777777" w:rsidR="00514F07" w:rsidRDefault="00514F07" w:rsidP="0082320A">
      <w:pPr>
        <w:spacing w:after="0" w:line="240" w:lineRule="auto"/>
        <w:textAlignment w:val="baseline"/>
        <w:rPr>
          <w:rFonts w:ascii="Calibri" w:eastAsia="Times New Roman" w:hAnsi="Calibri" w:cs="Arial"/>
          <w:bCs/>
          <w:color w:val="000000"/>
          <w:sz w:val="24"/>
          <w:szCs w:val="24"/>
        </w:rPr>
      </w:pPr>
    </w:p>
    <w:p w14:paraId="4D99A0DC" w14:textId="1C06F246" w:rsidR="00514F07" w:rsidRDefault="00BC03BB" w:rsidP="0082320A">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Members of the </w:t>
      </w:r>
      <w:r w:rsidR="00EE3CAD">
        <w:rPr>
          <w:rFonts w:ascii="Calibri" w:eastAsia="Times New Roman" w:hAnsi="Calibri" w:cs="Arial"/>
          <w:bCs/>
          <w:color w:val="000000"/>
          <w:sz w:val="24"/>
          <w:szCs w:val="24"/>
        </w:rPr>
        <w:t xml:space="preserve">Policy </w:t>
      </w:r>
      <w:r w:rsidR="00454E0F">
        <w:rPr>
          <w:rFonts w:ascii="Calibri" w:eastAsia="Times New Roman" w:hAnsi="Calibri" w:cs="Arial"/>
          <w:bCs/>
          <w:color w:val="000000"/>
          <w:sz w:val="24"/>
          <w:szCs w:val="24"/>
        </w:rPr>
        <w:t>Committee</w:t>
      </w:r>
      <w:r>
        <w:rPr>
          <w:rFonts w:ascii="Calibri" w:eastAsia="Times New Roman" w:hAnsi="Calibri" w:cs="Arial"/>
          <w:bCs/>
          <w:color w:val="000000"/>
          <w:sz w:val="24"/>
          <w:szCs w:val="24"/>
        </w:rPr>
        <w:t xml:space="preserve"> will use the</w:t>
      </w:r>
      <w:r w:rsidR="00DC66FE">
        <w:rPr>
          <w:rFonts w:ascii="Calibri" w:eastAsia="Times New Roman" w:hAnsi="Calibri" w:cs="Arial"/>
          <w:bCs/>
          <w:color w:val="000000"/>
          <w:sz w:val="24"/>
          <w:szCs w:val="24"/>
        </w:rPr>
        <w:t xml:space="preserve"> results from the </w:t>
      </w:r>
      <w:r w:rsidR="005F6F87">
        <w:rPr>
          <w:rFonts w:ascii="Calibri" w:eastAsia="Times New Roman" w:hAnsi="Calibri" w:cs="Arial"/>
          <w:bCs/>
          <w:color w:val="000000"/>
          <w:sz w:val="24"/>
          <w:szCs w:val="24"/>
        </w:rPr>
        <w:t xml:space="preserve">review </w:t>
      </w:r>
      <w:r>
        <w:rPr>
          <w:rFonts w:ascii="Calibri" w:eastAsia="Times New Roman" w:hAnsi="Calibri" w:cs="Arial"/>
          <w:bCs/>
          <w:color w:val="000000"/>
          <w:sz w:val="24"/>
          <w:szCs w:val="24"/>
        </w:rPr>
        <w:t>to draft an initial policy document, incorporating sufficient background to inform people new to the topic. This will be a focus for subsequent discussions,</w:t>
      </w:r>
      <w:r w:rsidR="00DB701D">
        <w:rPr>
          <w:rFonts w:ascii="Calibri" w:eastAsia="Times New Roman" w:hAnsi="Calibri" w:cs="Arial"/>
          <w:bCs/>
          <w:color w:val="000000"/>
          <w:sz w:val="24"/>
          <w:szCs w:val="24"/>
        </w:rPr>
        <w:t xml:space="preserve"> recognizing that this initial</w:t>
      </w:r>
      <w:r>
        <w:rPr>
          <w:rFonts w:ascii="Calibri" w:eastAsia="Times New Roman" w:hAnsi="Calibri" w:cs="Arial"/>
          <w:bCs/>
          <w:color w:val="000000"/>
          <w:sz w:val="24"/>
          <w:szCs w:val="24"/>
        </w:rPr>
        <w:t xml:space="preserve"> </w:t>
      </w:r>
      <w:r w:rsidR="00DB701D">
        <w:rPr>
          <w:rFonts w:ascii="Calibri" w:eastAsia="Times New Roman" w:hAnsi="Calibri" w:cs="Arial"/>
          <w:bCs/>
          <w:color w:val="000000"/>
          <w:sz w:val="24"/>
          <w:szCs w:val="24"/>
        </w:rPr>
        <w:t xml:space="preserve">draft </w:t>
      </w:r>
      <w:r>
        <w:rPr>
          <w:rFonts w:ascii="Calibri" w:eastAsia="Times New Roman" w:hAnsi="Calibri" w:cs="Arial"/>
          <w:bCs/>
          <w:color w:val="000000"/>
          <w:sz w:val="24"/>
          <w:szCs w:val="24"/>
        </w:rPr>
        <w:t>policy will change greatly during the process.</w:t>
      </w:r>
    </w:p>
    <w:p w14:paraId="43CCC3F8" w14:textId="77777777" w:rsidR="00B764CE" w:rsidRDefault="00B764CE" w:rsidP="0082320A">
      <w:pPr>
        <w:spacing w:after="0" w:line="240" w:lineRule="auto"/>
        <w:textAlignment w:val="baseline"/>
        <w:rPr>
          <w:rFonts w:ascii="Calibri" w:eastAsia="Times New Roman" w:hAnsi="Calibri" w:cs="Arial"/>
          <w:bCs/>
          <w:color w:val="000000"/>
          <w:sz w:val="24"/>
          <w:szCs w:val="24"/>
        </w:rPr>
      </w:pPr>
    </w:p>
    <w:p w14:paraId="42836190" w14:textId="18A9A0A1" w:rsidR="00DB0F76" w:rsidRDefault="00BC03BB" w:rsidP="0082320A">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The</w:t>
      </w:r>
      <w:r w:rsidR="0011290D">
        <w:rPr>
          <w:rFonts w:ascii="Calibri" w:eastAsia="Times New Roman" w:hAnsi="Calibri" w:cs="Arial"/>
          <w:bCs/>
          <w:color w:val="000000"/>
          <w:sz w:val="24"/>
          <w:szCs w:val="24"/>
        </w:rPr>
        <w:t xml:space="preserve"> </w:t>
      </w:r>
      <w:r w:rsidR="002F7C08">
        <w:rPr>
          <w:rFonts w:ascii="Calibri" w:eastAsia="Times New Roman" w:hAnsi="Calibri" w:cs="Arial"/>
          <w:bCs/>
          <w:color w:val="000000"/>
          <w:sz w:val="24"/>
          <w:szCs w:val="24"/>
        </w:rPr>
        <w:t>review</w:t>
      </w:r>
      <w:r>
        <w:rPr>
          <w:rFonts w:ascii="Calibri" w:eastAsia="Times New Roman" w:hAnsi="Calibri" w:cs="Arial"/>
          <w:bCs/>
          <w:color w:val="000000"/>
          <w:sz w:val="24"/>
          <w:szCs w:val="24"/>
        </w:rPr>
        <w:t xml:space="preserve"> and the draft policy</w:t>
      </w:r>
      <w:r w:rsidR="0011290D">
        <w:rPr>
          <w:rFonts w:ascii="Calibri" w:eastAsia="Times New Roman" w:hAnsi="Calibri" w:cs="Arial"/>
          <w:bCs/>
          <w:color w:val="000000"/>
          <w:sz w:val="24"/>
          <w:szCs w:val="24"/>
        </w:rPr>
        <w:t xml:space="preserve"> will be used</w:t>
      </w:r>
      <w:r w:rsidR="00071F90">
        <w:rPr>
          <w:rFonts w:ascii="Calibri" w:eastAsia="Times New Roman" w:hAnsi="Calibri" w:cs="Arial"/>
          <w:bCs/>
          <w:color w:val="000000"/>
          <w:sz w:val="24"/>
          <w:szCs w:val="24"/>
        </w:rPr>
        <w:t>, in part,</w:t>
      </w:r>
      <w:r w:rsidR="0011290D">
        <w:rPr>
          <w:rFonts w:ascii="Calibri" w:eastAsia="Times New Roman" w:hAnsi="Calibri" w:cs="Arial"/>
          <w:bCs/>
          <w:color w:val="000000"/>
          <w:sz w:val="24"/>
          <w:szCs w:val="24"/>
        </w:rPr>
        <w:t xml:space="preserve"> </w:t>
      </w:r>
      <w:r w:rsidR="00F23867">
        <w:rPr>
          <w:rFonts w:ascii="Calibri" w:eastAsia="Times New Roman" w:hAnsi="Calibri" w:cs="Arial"/>
          <w:bCs/>
          <w:color w:val="000000"/>
          <w:sz w:val="24"/>
          <w:szCs w:val="24"/>
        </w:rPr>
        <w:t xml:space="preserve">to develop engagement exercises in </w:t>
      </w:r>
      <w:r w:rsidR="00DC66FE">
        <w:rPr>
          <w:rFonts w:ascii="Calibri" w:eastAsia="Times New Roman" w:hAnsi="Calibri" w:cs="Arial"/>
          <w:bCs/>
          <w:color w:val="000000"/>
          <w:sz w:val="24"/>
          <w:szCs w:val="24"/>
        </w:rPr>
        <w:t xml:space="preserve">all </w:t>
      </w:r>
      <w:r w:rsidR="0011290D">
        <w:rPr>
          <w:rFonts w:ascii="Calibri" w:eastAsia="Times New Roman" w:hAnsi="Calibri" w:cs="Arial"/>
          <w:bCs/>
          <w:color w:val="000000"/>
          <w:sz w:val="24"/>
          <w:szCs w:val="24"/>
        </w:rPr>
        <w:t>IUCN region</w:t>
      </w:r>
      <w:r w:rsidR="00DC66FE">
        <w:rPr>
          <w:rFonts w:ascii="Calibri" w:eastAsia="Times New Roman" w:hAnsi="Calibri" w:cs="Arial"/>
          <w:bCs/>
          <w:color w:val="000000"/>
          <w:sz w:val="24"/>
          <w:szCs w:val="24"/>
        </w:rPr>
        <w:t xml:space="preserve">s and carried out </w:t>
      </w:r>
      <w:r w:rsidR="003D038B">
        <w:rPr>
          <w:rFonts w:ascii="Calibri" w:eastAsia="Times New Roman" w:hAnsi="Calibri" w:cs="Arial"/>
          <w:bCs/>
          <w:color w:val="000000"/>
          <w:sz w:val="24"/>
          <w:szCs w:val="24"/>
        </w:rPr>
        <w:t>a</w:t>
      </w:r>
      <w:r w:rsidR="00DC66FE">
        <w:rPr>
          <w:rFonts w:ascii="Calibri" w:eastAsia="Times New Roman" w:hAnsi="Calibri" w:cs="Arial"/>
          <w:bCs/>
          <w:color w:val="000000"/>
          <w:sz w:val="24"/>
          <w:szCs w:val="24"/>
        </w:rPr>
        <w:t xml:space="preserve">t the </w:t>
      </w:r>
      <w:r w:rsidR="003D038B">
        <w:rPr>
          <w:rFonts w:ascii="Calibri" w:eastAsia="Times New Roman" w:hAnsi="Calibri" w:cs="Arial"/>
          <w:bCs/>
          <w:color w:val="000000"/>
          <w:sz w:val="24"/>
          <w:szCs w:val="24"/>
        </w:rPr>
        <w:t>R</w:t>
      </w:r>
      <w:r w:rsidR="00DC66FE">
        <w:rPr>
          <w:rFonts w:ascii="Calibri" w:eastAsia="Times New Roman" w:hAnsi="Calibri" w:cs="Arial"/>
          <w:bCs/>
          <w:color w:val="000000"/>
          <w:sz w:val="24"/>
          <w:szCs w:val="24"/>
        </w:rPr>
        <w:t xml:space="preserve">egional </w:t>
      </w:r>
      <w:r w:rsidR="003D038B">
        <w:rPr>
          <w:rFonts w:ascii="Calibri" w:eastAsia="Times New Roman" w:hAnsi="Calibri" w:cs="Arial"/>
          <w:bCs/>
          <w:color w:val="000000"/>
          <w:sz w:val="24"/>
          <w:szCs w:val="24"/>
        </w:rPr>
        <w:t>C</w:t>
      </w:r>
      <w:r w:rsidR="00DC66FE">
        <w:rPr>
          <w:rFonts w:ascii="Calibri" w:eastAsia="Times New Roman" w:hAnsi="Calibri" w:cs="Arial"/>
          <w:bCs/>
          <w:color w:val="000000"/>
          <w:sz w:val="24"/>
          <w:szCs w:val="24"/>
        </w:rPr>
        <w:t xml:space="preserve">onservation </w:t>
      </w:r>
      <w:r w:rsidR="003D038B">
        <w:rPr>
          <w:rFonts w:ascii="Calibri" w:eastAsia="Times New Roman" w:hAnsi="Calibri" w:cs="Arial"/>
          <w:bCs/>
          <w:color w:val="000000"/>
          <w:sz w:val="24"/>
          <w:szCs w:val="24"/>
        </w:rPr>
        <w:t>F</w:t>
      </w:r>
      <w:r w:rsidR="00DC66FE">
        <w:rPr>
          <w:rFonts w:ascii="Calibri" w:eastAsia="Times New Roman" w:hAnsi="Calibri" w:cs="Arial"/>
          <w:bCs/>
          <w:color w:val="000000"/>
          <w:sz w:val="24"/>
          <w:szCs w:val="24"/>
        </w:rPr>
        <w:t xml:space="preserve">ora </w:t>
      </w:r>
      <w:r w:rsidR="003D038B">
        <w:rPr>
          <w:rFonts w:ascii="Calibri" w:eastAsia="Times New Roman" w:hAnsi="Calibri" w:cs="Arial"/>
          <w:bCs/>
          <w:color w:val="000000"/>
          <w:sz w:val="24"/>
          <w:szCs w:val="24"/>
        </w:rPr>
        <w:t xml:space="preserve">to be </w:t>
      </w:r>
      <w:r w:rsidR="00DC66FE">
        <w:rPr>
          <w:rFonts w:ascii="Calibri" w:eastAsia="Times New Roman" w:hAnsi="Calibri" w:cs="Arial"/>
          <w:bCs/>
          <w:color w:val="000000"/>
          <w:sz w:val="24"/>
          <w:szCs w:val="24"/>
        </w:rPr>
        <w:t>held in advance of the next W</w:t>
      </w:r>
      <w:r w:rsidR="00CE7480">
        <w:rPr>
          <w:rFonts w:ascii="Calibri" w:eastAsia="Times New Roman" w:hAnsi="Calibri" w:cs="Arial"/>
          <w:bCs/>
          <w:color w:val="000000"/>
          <w:sz w:val="24"/>
          <w:szCs w:val="24"/>
        </w:rPr>
        <w:t xml:space="preserve">orld </w:t>
      </w:r>
      <w:r w:rsidR="003D038B">
        <w:rPr>
          <w:rFonts w:ascii="Calibri" w:eastAsia="Times New Roman" w:hAnsi="Calibri" w:cs="Arial"/>
          <w:bCs/>
          <w:color w:val="000000"/>
          <w:sz w:val="24"/>
          <w:szCs w:val="24"/>
        </w:rPr>
        <w:t>C</w:t>
      </w:r>
      <w:r w:rsidR="00CE7480">
        <w:rPr>
          <w:rFonts w:ascii="Calibri" w:eastAsia="Times New Roman" w:hAnsi="Calibri" w:cs="Arial"/>
          <w:bCs/>
          <w:color w:val="000000"/>
          <w:sz w:val="24"/>
          <w:szCs w:val="24"/>
        </w:rPr>
        <w:t xml:space="preserve">onservation </w:t>
      </w:r>
      <w:r w:rsidR="002F7C08">
        <w:rPr>
          <w:rFonts w:ascii="Calibri" w:eastAsia="Times New Roman" w:hAnsi="Calibri" w:cs="Arial"/>
          <w:bCs/>
          <w:color w:val="000000"/>
          <w:sz w:val="24"/>
          <w:szCs w:val="24"/>
        </w:rPr>
        <w:t>C</w:t>
      </w:r>
      <w:r w:rsidR="00CE7480">
        <w:rPr>
          <w:rFonts w:ascii="Calibri" w:eastAsia="Times New Roman" w:hAnsi="Calibri" w:cs="Arial"/>
          <w:bCs/>
          <w:color w:val="000000"/>
          <w:sz w:val="24"/>
          <w:szCs w:val="24"/>
        </w:rPr>
        <w:t>ongress</w:t>
      </w:r>
      <w:r w:rsidR="003D038B">
        <w:rPr>
          <w:rFonts w:ascii="Calibri" w:eastAsia="Times New Roman" w:hAnsi="Calibri" w:cs="Arial"/>
          <w:bCs/>
          <w:color w:val="000000"/>
          <w:sz w:val="24"/>
          <w:szCs w:val="24"/>
        </w:rPr>
        <w:t>, as described in Part Two</w:t>
      </w:r>
      <w:r w:rsidR="0011290D">
        <w:rPr>
          <w:rFonts w:ascii="Calibri" w:eastAsia="Times New Roman" w:hAnsi="Calibri" w:cs="Arial"/>
          <w:bCs/>
          <w:color w:val="000000"/>
          <w:sz w:val="24"/>
          <w:szCs w:val="24"/>
        </w:rPr>
        <w:t>.</w:t>
      </w:r>
      <w:r w:rsidR="002F7C08">
        <w:rPr>
          <w:rFonts w:ascii="Calibri" w:eastAsia="Times New Roman" w:hAnsi="Calibri" w:cs="Arial"/>
          <w:bCs/>
          <w:color w:val="000000"/>
          <w:sz w:val="24"/>
          <w:szCs w:val="24"/>
        </w:rPr>
        <w:t xml:space="preserve"> This process will be informed by, and coordinated with, the CBD processes around synthetic biology, including through their </w:t>
      </w:r>
      <w:r w:rsidR="00570D50">
        <w:rPr>
          <w:rFonts w:ascii="Calibri" w:eastAsia="Times New Roman" w:hAnsi="Calibri" w:cs="Arial"/>
          <w:bCs/>
          <w:color w:val="000000"/>
          <w:sz w:val="24"/>
          <w:szCs w:val="24"/>
        </w:rPr>
        <w:t>Bio-Bridge Initiative.</w:t>
      </w:r>
      <w:r w:rsidR="0011290D">
        <w:rPr>
          <w:rFonts w:ascii="Calibri" w:eastAsia="Times New Roman" w:hAnsi="Calibri" w:cs="Arial"/>
          <w:bCs/>
          <w:color w:val="000000"/>
          <w:sz w:val="24"/>
          <w:szCs w:val="24"/>
        </w:rPr>
        <w:t xml:space="preserve"> </w:t>
      </w:r>
    </w:p>
    <w:p w14:paraId="1378A395" w14:textId="77777777" w:rsidR="00570D50" w:rsidRDefault="00570D50" w:rsidP="0082320A">
      <w:pPr>
        <w:spacing w:after="0" w:line="240" w:lineRule="auto"/>
        <w:textAlignment w:val="baseline"/>
        <w:rPr>
          <w:rFonts w:ascii="Calibri" w:eastAsia="Times New Roman" w:hAnsi="Calibri" w:cs="Arial"/>
          <w:bCs/>
          <w:color w:val="000000"/>
          <w:sz w:val="24"/>
          <w:szCs w:val="24"/>
        </w:rPr>
      </w:pPr>
    </w:p>
    <w:p w14:paraId="1E19A4F9" w14:textId="1DC2683A" w:rsidR="008414E9" w:rsidRPr="00000CD0" w:rsidRDefault="00B764CE" w:rsidP="008414E9">
      <w:pPr>
        <w:spacing w:after="0" w:line="240" w:lineRule="auto"/>
        <w:textAlignment w:val="baseline"/>
        <w:rPr>
          <w:rFonts w:eastAsia="Times New Roman" w:cs="Arial"/>
          <w:b/>
          <w:bCs/>
          <w:color w:val="000000"/>
          <w:sz w:val="24"/>
          <w:szCs w:val="24"/>
        </w:rPr>
      </w:pPr>
      <w:r>
        <w:rPr>
          <w:rFonts w:eastAsia="Times New Roman" w:cs="Arial"/>
          <w:b/>
          <w:bCs/>
          <w:color w:val="000000"/>
          <w:sz w:val="24"/>
          <w:szCs w:val="24"/>
        </w:rPr>
        <w:t>Part Two - Engagement</w:t>
      </w:r>
    </w:p>
    <w:p w14:paraId="58DA9B01" w14:textId="77777777" w:rsidR="00000CD0" w:rsidRDefault="00000CD0" w:rsidP="008414E9">
      <w:pPr>
        <w:spacing w:after="0" w:line="240" w:lineRule="auto"/>
        <w:textAlignment w:val="baseline"/>
        <w:rPr>
          <w:rFonts w:ascii="Arial" w:eastAsia="Times New Roman" w:hAnsi="Arial" w:cs="Arial"/>
          <w:b/>
          <w:bCs/>
          <w:color w:val="000000"/>
          <w:sz w:val="24"/>
          <w:szCs w:val="24"/>
        </w:rPr>
      </w:pPr>
    </w:p>
    <w:p w14:paraId="008353A5" w14:textId="462529EC" w:rsidR="00B71772" w:rsidRDefault="00B764CE" w:rsidP="008414E9">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In order to assess </w:t>
      </w:r>
      <w:r w:rsidR="0005065E">
        <w:rPr>
          <w:rFonts w:eastAsia="Times New Roman" w:cs="Arial"/>
          <w:bCs/>
          <w:color w:val="000000"/>
          <w:sz w:val="24"/>
          <w:szCs w:val="24"/>
        </w:rPr>
        <w:t xml:space="preserve">if and when </w:t>
      </w:r>
      <w:r>
        <w:rPr>
          <w:rFonts w:eastAsia="Times New Roman" w:cs="Arial"/>
          <w:bCs/>
          <w:color w:val="000000"/>
          <w:sz w:val="24"/>
          <w:szCs w:val="24"/>
        </w:rPr>
        <w:t xml:space="preserve">synthetic biology, gene drives and other emerging biotechnologies </w:t>
      </w:r>
      <w:r w:rsidRPr="00B764CE">
        <w:rPr>
          <w:rFonts w:eastAsia="Times New Roman" w:cs="Arial"/>
          <w:bCs/>
          <w:color w:val="000000"/>
          <w:sz w:val="24"/>
          <w:szCs w:val="24"/>
        </w:rPr>
        <w:t>may be beneficial or detrimental to the conservation and sustainable use of biological diversity</w:t>
      </w:r>
      <w:r w:rsidR="0005065E">
        <w:rPr>
          <w:rFonts w:eastAsia="Times New Roman" w:cs="Arial"/>
          <w:bCs/>
          <w:color w:val="000000"/>
          <w:sz w:val="24"/>
          <w:szCs w:val="24"/>
        </w:rPr>
        <w:t>,</w:t>
      </w:r>
      <w:r w:rsidRPr="00B764CE">
        <w:rPr>
          <w:rFonts w:eastAsia="Times New Roman" w:cs="Arial"/>
          <w:bCs/>
          <w:color w:val="000000"/>
          <w:sz w:val="24"/>
          <w:szCs w:val="24"/>
        </w:rPr>
        <w:t xml:space="preserve"> and </w:t>
      </w:r>
      <w:r>
        <w:rPr>
          <w:rFonts w:eastAsia="Times New Roman" w:cs="Arial"/>
          <w:bCs/>
          <w:color w:val="000000"/>
          <w:sz w:val="24"/>
          <w:szCs w:val="24"/>
        </w:rPr>
        <w:t xml:space="preserve">the </w:t>
      </w:r>
      <w:r w:rsidRPr="00B764CE">
        <w:rPr>
          <w:rFonts w:eastAsia="Times New Roman" w:cs="Arial"/>
          <w:bCs/>
          <w:color w:val="000000"/>
          <w:sz w:val="24"/>
          <w:szCs w:val="24"/>
        </w:rPr>
        <w:t>associated social, economic, cultural and ethical considerations</w:t>
      </w:r>
      <w:r w:rsidR="00BC03BB">
        <w:rPr>
          <w:rFonts w:eastAsia="Times New Roman" w:cs="Arial"/>
          <w:bCs/>
          <w:color w:val="000000"/>
          <w:sz w:val="24"/>
          <w:szCs w:val="24"/>
        </w:rPr>
        <w:t>,</w:t>
      </w:r>
      <w:r>
        <w:rPr>
          <w:rFonts w:eastAsia="Times New Roman" w:cs="Arial"/>
          <w:bCs/>
          <w:color w:val="000000"/>
          <w:sz w:val="24"/>
          <w:szCs w:val="24"/>
        </w:rPr>
        <w:t xml:space="preserve"> we propose a series of engagement and assessment activities.</w:t>
      </w:r>
    </w:p>
    <w:p w14:paraId="4F1E34D8" w14:textId="77777777" w:rsidR="00B71772" w:rsidRDefault="00B71772" w:rsidP="008414E9">
      <w:pPr>
        <w:spacing w:after="0" w:line="240" w:lineRule="auto"/>
        <w:textAlignment w:val="baseline"/>
        <w:rPr>
          <w:rFonts w:eastAsia="Times New Roman" w:cs="Arial"/>
          <w:bCs/>
          <w:color w:val="000000"/>
          <w:sz w:val="24"/>
          <w:szCs w:val="24"/>
        </w:rPr>
      </w:pPr>
    </w:p>
    <w:p w14:paraId="55795831" w14:textId="1AC62D0F" w:rsidR="00B764CE" w:rsidRDefault="00B764CE" w:rsidP="008414E9">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The</w:t>
      </w:r>
      <w:r w:rsidR="00B71772">
        <w:rPr>
          <w:rFonts w:eastAsia="Times New Roman" w:cs="Arial"/>
          <w:bCs/>
          <w:color w:val="000000"/>
          <w:sz w:val="24"/>
          <w:szCs w:val="24"/>
        </w:rPr>
        <w:t xml:space="preserve"> first set of activities</w:t>
      </w:r>
      <w:r>
        <w:rPr>
          <w:rFonts w:eastAsia="Times New Roman" w:cs="Arial"/>
          <w:bCs/>
          <w:color w:val="000000"/>
          <w:sz w:val="24"/>
          <w:szCs w:val="24"/>
        </w:rPr>
        <w:t xml:space="preserve"> </w:t>
      </w:r>
      <w:r w:rsidR="00BD226A">
        <w:rPr>
          <w:rFonts w:eastAsia="Times New Roman" w:cs="Arial"/>
          <w:bCs/>
          <w:color w:val="000000"/>
          <w:sz w:val="24"/>
          <w:szCs w:val="24"/>
        </w:rPr>
        <w:t xml:space="preserve">will be conducted through the </w:t>
      </w:r>
      <w:r w:rsidR="00417EEF">
        <w:rPr>
          <w:rFonts w:eastAsia="Times New Roman" w:cs="Arial"/>
          <w:bCs/>
          <w:color w:val="000000"/>
          <w:sz w:val="24"/>
          <w:szCs w:val="24"/>
        </w:rPr>
        <w:t>R</w:t>
      </w:r>
      <w:r w:rsidR="00BD226A">
        <w:rPr>
          <w:rFonts w:eastAsia="Times New Roman" w:cs="Arial"/>
          <w:bCs/>
          <w:color w:val="000000"/>
          <w:sz w:val="24"/>
          <w:szCs w:val="24"/>
        </w:rPr>
        <w:t xml:space="preserve">egional </w:t>
      </w:r>
      <w:r w:rsidR="00417EEF">
        <w:rPr>
          <w:rFonts w:eastAsia="Times New Roman" w:cs="Arial"/>
          <w:bCs/>
          <w:color w:val="000000"/>
          <w:sz w:val="24"/>
          <w:szCs w:val="24"/>
        </w:rPr>
        <w:t>C</w:t>
      </w:r>
      <w:r w:rsidR="00BD226A">
        <w:rPr>
          <w:rFonts w:eastAsia="Times New Roman" w:cs="Arial"/>
          <w:bCs/>
          <w:color w:val="000000"/>
          <w:sz w:val="24"/>
          <w:szCs w:val="24"/>
        </w:rPr>
        <w:t xml:space="preserve">onservation </w:t>
      </w:r>
      <w:r w:rsidR="00417EEF">
        <w:rPr>
          <w:rFonts w:eastAsia="Times New Roman" w:cs="Arial"/>
          <w:bCs/>
          <w:color w:val="000000"/>
          <w:sz w:val="24"/>
          <w:szCs w:val="24"/>
        </w:rPr>
        <w:t>F</w:t>
      </w:r>
      <w:r w:rsidR="00BD226A">
        <w:rPr>
          <w:rFonts w:eastAsia="Times New Roman" w:cs="Arial"/>
          <w:bCs/>
          <w:color w:val="000000"/>
          <w:sz w:val="24"/>
          <w:szCs w:val="24"/>
        </w:rPr>
        <w:t>ora in advance of the next W</w:t>
      </w:r>
      <w:r w:rsidR="00CE7480">
        <w:rPr>
          <w:rFonts w:eastAsia="Times New Roman" w:cs="Arial"/>
          <w:bCs/>
          <w:color w:val="000000"/>
          <w:sz w:val="24"/>
          <w:szCs w:val="24"/>
        </w:rPr>
        <w:t xml:space="preserve">orld </w:t>
      </w:r>
      <w:r w:rsidR="00BD226A">
        <w:rPr>
          <w:rFonts w:eastAsia="Times New Roman" w:cs="Arial"/>
          <w:bCs/>
          <w:color w:val="000000"/>
          <w:sz w:val="24"/>
          <w:szCs w:val="24"/>
        </w:rPr>
        <w:t>C</w:t>
      </w:r>
      <w:r w:rsidR="00CE7480">
        <w:rPr>
          <w:rFonts w:eastAsia="Times New Roman" w:cs="Arial"/>
          <w:bCs/>
          <w:color w:val="000000"/>
          <w:sz w:val="24"/>
          <w:szCs w:val="24"/>
        </w:rPr>
        <w:t xml:space="preserve">onservation </w:t>
      </w:r>
      <w:r w:rsidR="00BD226A">
        <w:rPr>
          <w:rFonts w:eastAsia="Times New Roman" w:cs="Arial"/>
          <w:bCs/>
          <w:color w:val="000000"/>
          <w:sz w:val="24"/>
          <w:szCs w:val="24"/>
        </w:rPr>
        <w:t>C</w:t>
      </w:r>
      <w:r w:rsidR="00CE7480">
        <w:rPr>
          <w:rFonts w:eastAsia="Times New Roman" w:cs="Arial"/>
          <w:bCs/>
          <w:color w:val="000000"/>
          <w:sz w:val="24"/>
          <w:szCs w:val="24"/>
        </w:rPr>
        <w:t>ongress</w:t>
      </w:r>
      <w:r w:rsidR="00417EEF">
        <w:rPr>
          <w:rFonts w:eastAsia="Times New Roman" w:cs="Arial"/>
          <w:bCs/>
          <w:color w:val="000000"/>
          <w:sz w:val="24"/>
          <w:szCs w:val="24"/>
        </w:rPr>
        <w:t xml:space="preserve"> (during 2019)</w:t>
      </w:r>
      <w:r w:rsidR="00BD226A">
        <w:rPr>
          <w:rFonts w:eastAsia="Times New Roman" w:cs="Arial"/>
          <w:bCs/>
          <w:color w:val="000000"/>
          <w:sz w:val="24"/>
          <w:szCs w:val="24"/>
        </w:rPr>
        <w:t>, giving a robust global perspective on the issues</w:t>
      </w:r>
      <w:r>
        <w:rPr>
          <w:rFonts w:eastAsia="Times New Roman" w:cs="Arial"/>
          <w:bCs/>
          <w:color w:val="000000"/>
          <w:sz w:val="24"/>
          <w:szCs w:val="24"/>
        </w:rPr>
        <w:t xml:space="preserve">. </w:t>
      </w:r>
      <w:r w:rsidR="00970298">
        <w:rPr>
          <w:rFonts w:eastAsia="Times New Roman" w:cs="Arial"/>
          <w:bCs/>
          <w:color w:val="000000"/>
          <w:sz w:val="24"/>
          <w:szCs w:val="24"/>
        </w:rPr>
        <w:t xml:space="preserve">In each </w:t>
      </w:r>
      <w:r w:rsidR="00072ABC">
        <w:rPr>
          <w:rFonts w:eastAsia="Times New Roman" w:cs="Arial"/>
          <w:bCs/>
          <w:color w:val="000000"/>
          <w:sz w:val="24"/>
          <w:szCs w:val="24"/>
        </w:rPr>
        <w:t>Regional Conservation Forum</w:t>
      </w:r>
      <w:r w:rsidR="0005065E">
        <w:rPr>
          <w:rFonts w:eastAsia="Times New Roman" w:cs="Arial"/>
          <w:bCs/>
          <w:color w:val="000000"/>
          <w:sz w:val="24"/>
          <w:szCs w:val="24"/>
        </w:rPr>
        <w:t>,</w:t>
      </w:r>
      <w:r w:rsidR="00970298">
        <w:rPr>
          <w:rFonts w:eastAsia="Times New Roman" w:cs="Arial"/>
          <w:bCs/>
          <w:color w:val="000000"/>
          <w:sz w:val="24"/>
          <w:szCs w:val="24"/>
        </w:rPr>
        <w:t xml:space="preserve"> the background </w:t>
      </w:r>
      <w:r w:rsidR="00570D50">
        <w:rPr>
          <w:rFonts w:eastAsia="Times New Roman" w:cs="Arial"/>
          <w:bCs/>
          <w:color w:val="000000"/>
          <w:sz w:val="24"/>
          <w:szCs w:val="24"/>
        </w:rPr>
        <w:t>review</w:t>
      </w:r>
      <w:r w:rsidR="00970298">
        <w:rPr>
          <w:rFonts w:eastAsia="Times New Roman" w:cs="Arial"/>
          <w:bCs/>
          <w:color w:val="000000"/>
          <w:sz w:val="24"/>
          <w:szCs w:val="24"/>
        </w:rPr>
        <w:t xml:space="preserve"> and the draft policy document will be presented for consultation and feedback.</w:t>
      </w:r>
    </w:p>
    <w:p w14:paraId="1EA559BB" w14:textId="77777777" w:rsidR="00970298" w:rsidRDefault="00970298" w:rsidP="008414E9">
      <w:pPr>
        <w:spacing w:after="0" w:line="240" w:lineRule="auto"/>
        <w:textAlignment w:val="baseline"/>
        <w:rPr>
          <w:rFonts w:eastAsia="Times New Roman" w:cs="Arial"/>
          <w:bCs/>
          <w:color w:val="000000"/>
          <w:sz w:val="24"/>
          <w:szCs w:val="24"/>
        </w:rPr>
      </w:pPr>
    </w:p>
    <w:p w14:paraId="68CB6B0C" w14:textId="3FBB689F" w:rsidR="00B71772" w:rsidRDefault="00417EEF" w:rsidP="008414E9">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Specifically, one person from each IUCN region will be trained in engagement and consultation processes</w:t>
      </w:r>
      <w:r w:rsidR="0005065E">
        <w:rPr>
          <w:rFonts w:eastAsia="Times New Roman" w:cs="Arial"/>
          <w:bCs/>
          <w:color w:val="000000"/>
          <w:sz w:val="24"/>
          <w:szCs w:val="24"/>
        </w:rPr>
        <w:t xml:space="preserve"> on this topic</w:t>
      </w:r>
      <w:r w:rsidR="00A10C78">
        <w:rPr>
          <w:rFonts w:eastAsia="Times New Roman" w:cs="Arial"/>
          <w:bCs/>
          <w:color w:val="000000"/>
          <w:sz w:val="24"/>
          <w:szCs w:val="24"/>
        </w:rPr>
        <w:t>; ideally these would be members of the Synthetic Biology Policy Committee, although that might not be possible for all regions</w:t>
      </w:r>
      <w:r>
        <w:rPr>
          <w:rFonts w:eastAsia="Times New Roman" w:cs="Arial"/>
          <w:bCs/>
          <w:color w:val="000000"/>
          <w:sz w:val="24"/>
          <w:szCs w:val="24"/>
        </w:rPr>
        <w:t>. These regional leaders will t</w:t>
      </w:r>
      <w:r w:rsidR="000413CB">
        <w:rPr>
          <w:rFonts w:eastAsia="Times New Roman" w:cs="Arial"/>
          <w:bCs/>
          <w:color w:val="000000"/>
          <w:sz w:val="24"/>
          <w:szCs w:val="24"/>
        </w:rPr>
        <w:t>h</w:t>
      </w:r>
      <w:r>
        <w:rPr>
          <w:rFonts w:eastAsia="Times New Roman" w:cs="Arial"/>
          <w:bCs/>
          <w:color w:val="000000"/>
          <w:sz w:val="24"/>
          <w:szCs w:val="24"/>
        </w:rPr>
        <w:t>en run</w:t>
      </w:r>
      <w:r w:rsidR="00725167">
        <w:rPr>
          <w:rFonts w:eastAsia="Times New Roman" w:cs="Arial"/>
          <w:bCs/>
          <w:color w:val="000000"/>
          <w:sz w:val="24"/>
          <w:szCs w:val="24"/>
        </w:rPr>
        <w:t xml:space="preserve"> the consultation sessions in each R</w:t>
      </w:r>
      <w:r w:rsidR="00072ABC">
        <w:rPr>
          <w:rFonts w:eastAsia="Times New Roman" w:cs="Arial"/>
          <w:bCs/>
          <w:color w:val="000000"/>
          <w:sz w:val="24"/>
          <w:szCs w:val="24"/>
        </w:rPr>
        <w:t xml:space="preserve">egional </w:t>
      </w:r>
      <w:r w:rsidR="00725167">
        <w:rPr>
          <w:rFonts w:eastAsia="Times New Roman" w:cs="Arial"/>
          <w:bCs/>
          <w:color w:val="000000"/>
          <w:sz w:val="24"/>
          <w:szCs w:val="24"/>
        </w:rPr>
        <w:t>C</w:t>
      </w:r>
      <w:r w:rsidR="00072ABC">
        <w:rPr>
          <w:rFonts w:eastAsia="Times New Roman" w:cs="Arial"/>
          <w:bCs/>
          <w:color w:val="000000"/>
          <w:sz w:val="24"/>
          <w:szCs w:val="24"/>
        </w:rPr>
        <w:t xml:space="preserve">onservation </w:t>
      </w:r>
      <w:r w:rsidR="00725167">
        <w:rPr>
          <w:rFonts w:eastAsia="Times New Roman" w:cs="Arial"/>
          <w:bCs/>
          <w:color w:val="000000"/>
          <w:sz w:val="24"/>
          <w:szCs w:val="24"/>
        </w:rPr>
        <w:t>F</w:t>
      </w:r>
      <w:r w:rsidR="00072ABC">
        <w:rPr>
          <w:rFonts w:eastAsia="Times New Roman" w:cs="Arial"/>
          <w:bCs/>
          <w:color w:val="000000"/>
          <w:sz w:val="24"/>
          <w:szCs w:val="24"/>
        </w:rPr>
        <w:t>orum</w:t>
      </w:r>
      <w:r w:rsidR="00725167">
        <w:rPr>
          <w:rFonts w:eastAsia="Times New Roman" w:cs="Arial"/>
          <w:bCs/>
          <w:color w:val="000000"/>
          <w:sz w:val="24"/>
          <w:szCs w:val="24"/>
        </w:rPr>
        <w:t xml:space="preserve"> to maximize the engagement of the IUCN Members in each region in developing the synthetic biology</w:t>
      </w:r>
      <w:r w:rsidR="00970298">
        <w:rPr>
          <w:rFonts w:eastAsia="Times New Roman" w:cs="Arial"/>
          <w:bCs/>
          <w:color w:val="000000"/>
          <w:sz w:val="24"/>
          <w:szCs w:val="24"/>
        </w:rPr>
        <w:t xml:space="preserve"> policy.</w:t>
      </w:r>
      <w:r w:rsidR="00725167">
        <w:rPr>
          <w:rFonts w:eastAsia="Times New Roman" w:cs="Arial"/>
          <w:bCs/>
          <w:color w:val="000000"/>
          <w:sz w:val="24"/>
          <w:szCs w:val="24"/>
        </w:rPr>
        <w:t xml:space="preserve"> </w:t>
      </w:r>
      <w:r w:rsidR="00970298">
        <w:rPr>
          <w:rFonts w:eastAsia="Times New Roman" w:cs="Arial"/>
          <w:bCs/>
          <w:color w:val="000000"/>
          <w:sz w:val="24"/>
          <w:szCs w:val="24"/>
        </w:rPr>
        <w:t xml:space="preserve">The consolidated feedback from each </w:t>
      </w:r>
      <w:r w:rsidR="00072ABC">
        <w:rPr>
          <w:rFonts w:eastAsia="Times New Roman" w:cs="Arial"/>
          <w:bCs/>
          <w:color w:val="000000"/>
          <w:sz w:val="24"/>
          <w:szCs w:val="24"/>
        </w:rPr>
        <w:t xml:space="preserve">Regional Conservation Forum </w:t>
      </w:r>
      <w:r w:rsidR="00970298">
        <w:rPr>
          <w:rFonts w:eastAsia="Times New Roman" w:cs="Arial"/>
          <w:bCs/>
          <w:color w:val="000000"/>
          <w:sz w:val="24"/>
          <w:szCs w:val="24"/>
        </w:rPr>
        <w:t xml:space="preserve">will be sent to the Synthetic Biology Policy Committee </w:t>
      </w:r>
      <w:r w:rsidR="00324A2C">
        <w:rPr>
          <w:rFonts w:eastAsia="Times New Roman" w:cs="Arial"/>
          <w:bCs/>
          <w:color w:val="000000"/>
          <w:sz w:val="24"/>
          <w:szCs w:val="24"/>
        </w:rPr>
        <w:t xml:space="preserve">that </w:t>
      </w:r>
      <w:r w:rsidR="00970298">
        <w:rPr>
          <w:rFonts w:eastAsia="Times New Roman" w:cs="Arial"/>
          <w:bCs/>
          <w:color w:val="000000"/>
          <w:sz w:val="24"/>
          <w:szCs w:val="24"/>
        </w:rPr>
        <w:t>will then use it to help prepare the next draft of the policy.</w:t>
      </w:r>
    </w:p>
    <w:p w14:paraId="5ED6A08C" w14:textId="691C8F14" w:rsidR="00B71772" w:rsidRDefault="00B71772" w:rsidP="008414E9">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These will be complemented by </w:t>
      </w:r>
      <w:r w:rsidR="005667EC">
        <w:rPr>
          <w:rFonts w:eastAsia="Times New Roman" w:cs="Arial"/>
          <w:bCs/>
          <w:color w:val="000000"/>
          <w:sz w:val="24"/>
          <w:szCs w:val="24"/>
        </w:rPr>
        <w:t>consultations</w:t>
      </w:r>
      <w:r>
        <w:rPr>
          <w:rFonts w:eastAsia="Times New Roman" w:cs="Arial"/>
          <w:bCs/>
          <w:color w:val="000000"/>
          <w:sz w:val="24"/>
          <w:szCs w:val="24"/>
        </w:rPr>
        <w:t xml:space="preserve"> with international institutions and processes that are currently grappling with synthetic biology issues or that are strongly implicated by the assessment.  This will be achieved through direct contact with relevant institutions, </w:t>
      </w:r>
      <w:r>
        <w:rPr>
          <w:rFonts w:eastAsia="Times New Roman" w:cs="Arial"/>
          <w:bCs/>
          <w:i/>
          <w:color w:val="000000"/>
          <w:sz w:val="24"/>
          <w:szCs w:val="24"/>
        </w:rPr>
        <w:t>e.g.</w:t>
      </w:r>
      <w:r>
        <w:rPr>
          <w:rFonts w:eastAsia="Times New Roman" w:cs="Arial"/>
          <w:bCs/>
          <w:color w:val="000000"/>
          <w:sz w:val="24"/>
          <w:szCs w:val="24"/>
        </w:rPr>
        <w:t xml:space="preserve"> the CBD and Cartagena Protocol, </w:t>
      </w:r>
      <w:r w:rsidR="007479CF">
        <w:rPr>
          <w:rFonts w:eastAsia="Times New Roman" w:cs="Arial"/>
          <w:bCs/>
          <w:color w:val="000000"/>
          <w:sz w:val="24"/>
          <w:szCs w:val="24"/>
        </w:rPr>
        <w:t xml:space="preserve">CITES, </w:t>
      </w:r>
      <w:r>
        <w:rPr>
          <w:rFonts w:eastAsia="Times New Roman" w:cs="Arial"/>
          <w:bCs/>
          <w:color w:val="000000"/>
          <w:sz w:val="24"/>
          <w:szCs w:val="24"/>
        </w:rPr>
        <w:t xml:space="preserve">WHO, WTO, DOALOS and UNFCCC, as well as side meetings or workshops in the context of global events. </w:t>
      </w:r>
    </w:p>
    <w:p w14:paraId="2B39400C" w14:textId="77777777" w:rsidR="008414E9" w:rsidRPr="008414E9" w:rsidRDefault="008414E9" w:rsidP="008414E9">
      <w:pPr>
        <w:spacing w:after="0" w:line="240" w:lineRule="auto"/>
        <w:rPr>
          <w:rFonts w:ascii="Times New Roman" w:eastAsia="Times New Roman" w:hAnsi="Times New Roman" w:cs="Times New Roman"/>
          <w:sz w:val="24"/>
          <w:szCs w:val="24"/>
        </w:rPr>
      </w:pPr>
    </w:p>
    <w:p w14:paraId="2D0B7DEB" w14:textId="6E785F4F" w:rsidR="00B764CE" w:rsidRPr="00B764CE" w:rsidRDefault="00B764CE" w:rsidP="00B764CE">
      <w:pPr>
        <w:spacing w:after="0" w:line="240" w:lineRule="auto"/>
        <w:textAlignment w:val="baseline"/>
        <w:rPr>
          <w:rFonts w:ascii="Arial" w:eastAsia="Times New Roman" w:hAnsi="Arial" w:cs="Arial"/>
          <w:b/>
          <w:color w:val="000000"/>
          <w:sz w:val="24"/>
          <w:szCs w:val="24"/>
        </w:rPr>
      </w:pPr>
      <w:r>
        <w:rPr>
          <w:rFonts w:ascii="Calibri" w:eastAsia="Times New Roman" w:hAnsi="Calibri" w:cs="Arial"/>
          <w:b/>
          <w:color w:val="000000"/>
          <w:sz w:val="24"/>
          <w:szCs w:val="24"/>
        </w:rPr>
        <w:t xml:space="preserve">Part Three - </w:t>
      </w:r>
      <w:r w:rsidR="0040089B">
        <w:rPr>
          <w:rFonts w:ascii="Calibri" w:eastAsia="Times New Roman" w:hAnsi="Calibri" w:cs="Arial"/>
          <w:b/>
          <w:color w:val="000000"/>
          <w:sz w:val="24"/>
          <w:szCs w:val="24"/>
        </w:rPr>
        <w:t>Finalize</w:t>
      </w:r>
      <w:r w:rsidRPr="00B764CE">
        <w:rPr>
          <w:rFonts w:ascii="Calibri" w:eastAsia="Times New Roman" w:hAnsi="Calibri" w:cs="Arial"/>
          <w:b/>
          <w:color w:val="000000"/>
          <w:sz w:val="24"/>
          <w:szCs w:val="24"/>
        </w:rPr>
        <w:t xml:space="preserve"> an IUCN policy to guide the Director General, Commissions and Members on biodiversity conservation in relation to synthetic biology</w:t>
      </w:r>
    </w:p>
    <w:p w14:paraId="2CEA7125" w14:textId="77777777" w:rsidR="008414E9" w:rsidRPr="008414E9" w:rsidRDefault="008414E9" w:rsidP="008414E9">
      <w:pPr>
        <w:spacing w:after="0" w:line="240" w:lineRule="auto"/>
        <w:rPr>
          <w:rFonts w:ascii="Times New Roman" w:eastAsia="Times New Roman" w:hAnsi="Times New Roman" w:cs="Times New Roman"/>
          <w:sz w:val="24"/>
          <w:szCs w:val="24"/>
        </w:rPr>
      </w:pPr>
    </w:p>
    <w:p w14:paraId="2D84D5AA" w14:textId="7E7FCA8E" w:rsidR="0040089B" w:rsidRPr="005F6F87" w:rsidRDefault="0014682A" w:rsidP="00324A2C">
      <w:pPr>
        <w:spacing w:after="0" w:line="240" w:lineRule="auto"/>
        <w:textAlignment w:val="baseline"/>
        <w:rPr>
          <w:rFonts w:eastAsia="Times New Roman" w:cs="Arial"/>
          <w:color w:val="000000"/>
          <w:sz w:val="24"/>
          <w:szCs w:val="24"/>
        </w:rPr>
      </w:pPr>
      <w:r w:rsidRPr="005F6F87">
        <w:rPr>
          <w:bCs/>
          <w:sz w:val="24"/>
          <w:szCs w:val="24"/>
        </w:rPr>
        <w:t>Development of an IUCN Policy</w:t>
      </w:r>
      <w:r w:rsidR="00324A2C" w:rsidRPr="005F6F87">
        <w:rPr>
          <w:bCs/>
          <w:sz w:val="24"/>
          <w:szCs w:val="24"/>
        </w:rPr>
        <w:t xml:space="preserve"> will be done in the following</w:t>
      </w:r>
      <w:r w:rsidRPr="005F6F87">
        <w:rPr>
          <w:bCs/>
          <w:sz w:val="24"/>
          <w:szCs w:val="24"/>
        </w:rPr>
        <w:t xml:space="preserve"> </w:t>
      </w:r>
      <w:r w:rsidR="00324A2C" w:rsidRPr="005F6F87">
        <w:rPr>
          <w:bCs/>
          <w:sz w:val="24"/>
          <w:szCs w:val="24"/>
        </w:rPr>
        <w:t>stages</w:t>
      </w:r>
      <w:r w:rsidR="0005065E">
        <w:rPr>
          <w:bCs/>
          <w:sz w:val="24"/>
          <w:szCs w:val="24"/>
        </w:rPr>
        <w:t>:</w:t>
      </w:r>
    </w:p>
    <w:p w14:paraId="6B4404E7" w14:textId="0B01BAAD" w:rsidR="00B51FA5" w:rsidRDefault="0040089B" w:rsidP="00324A2C">
      <w:pPr>
        <w:numPr>
          <w:ilvl w:val="0"/>
          <w:numId w:val="8"/>
        </w:numPr>
        <w:spacing w:after="0"/>
        <w:rPr>
          <w:sz w:val="24"/>
          <w:szCs w:val="24"/>
        </w:rPr>
      </w:pPr>
      <w:r>
        <w:rPr>
          <w:sz w:val="24"/>
          <w:szCs w:val="24"/>
        </w:rPr>
        <w:t>Synthesize</w:t>
      </w:r>
      <w:r w:rsidR="0014682A" w:rsidRPr="0014682A">
        <w:rPr>
          <w:sz w:val="24"/>
          <w:szCs w:val="24"/>
        </w:rPr>
        <w:t xml:space="preserve"> the results of the previous stages to </w:t>
      </w:r>
      <w:r>
        <w:rPr>
          <w:sz w:val="24"/>
          <w:szCs w:val="24"/>
        </w:rPr>
        <w:t>refine further the draft</w:t>
      </w:r>
      <w:r w:rsidR="0014682A" w:rsidRPr="0014682A">
        <w:rPr>
          <w:sz w:val="24"/>
          <w:szCs w:val="24"/>
        </w:rPr>
        <w:t xml:space="preserve"> IUCN policy providing guidance for regions</w:t>
      </w:r>
      <w:r w:rsidR="00A03ED9">
        <w:rPr>
          <w:sz w:val="24"/>
          <w:szCs w:val="24"/>
        </w:rPr>
        <w:t>, i</w:t>
      </w:r>
      <w:r w:rsidR="0014682A" w:rsidRPr="0014682A">
        <w:rPr>
          <w:sz w:val="24"/>
          <w:szCs w:val="24"/>
        </w:rPr>
        <w:t>ndividual countries</w:t>
      </w:r>
      <w:r w:rsidR="00A03ED9">
        <w:rPr>
          <w:sz w:val="24"/>
          <w:szCs w:val="24"/>
        </w:rPr>
        <w:t xml:space="preserve"> and IUCN members </w:t>
      </w:r>
      <w:r w:rsidR="0014682A" w:rsidRPr="0014682A">
        <w:rPr>
          <w:sz w:val="24"/>
          <w:szCs w:val="24"/>
        </w:rPr>
        <w:t>to evaluate genomi</w:t>
      </w:r>
      <w:r w:rsidR="00493F9D">
        <w:rPr>
          <w:sz w:val="24"/>
          <w:szCs w:val="24"/>
        </w:rPr>
        <w:t>c technologies for conservation;</w:t>
      </w:r>
    </w:p>
    <w:p w14:paraId="24D32CC7" w14:textId="6AA8BF9D" w:rsidR="0040089B" w:rsidRDefault="00970298" w:rsidP="00324A2C">
      <w:pPr>
        <w:numPr>
          <w:ilvl w:val="0"/>
          <w:numId w:val="8"/>
        </w:numPr>
        <w:spacing w:after="0"/>
        <w:rPr>
          <w:sz w:val="24"/>
          <w:szCs w:val="24"/>
        </w:rPr>
      </w:pPr>
      <w:r>
        <w:rPr>
          <w:sz w:val="24"/>
          <w:szCs w:val="24"/>
        </w:rPr>
        <w:t>Prepare a new draft of the policy following the R</w:t>
      </w:r>
      <w:r w:rsidR="00072ABC">
        <w:rPr>
          <w:sz w:val="24"/>
          <w:szCs w:val="24"/>
        </w:rPr>
        <w:t xml:space="preserve">egional </w:t>
      </w:r>
      <w:r>
        <w:rPr>
          <w:sz w:val="24"/>
          <w:szCs w:val="24"/>
        </w:rPr>
        <w:t>C</w:t>
      </w:r>
      <w:r w:rsidR="00072ABC">
        <w:rPr>
          <w:sz w:val="24"/>
          <w:szCs w:val="24"/>
        </w:rPr>
        <w:t xml:space="preserve">onservation </w:t>
      </w:r>
      <w:r>
        <w:rPr>
          <w:sz w:val="24"/>
          <w:szCs w:val="24"/>
        </w:rPr>
        <w:t>F</w:t>
      </w:r>
      <w:r w:rsidR="00072ABC">
        <w:rPr>
          <w:sz w:val="24"/>
          <w:szCs w:val="24"/>
        </w:rPr>
        <w:t>ora</w:t>
      </w:r>
      <w:r>
        <w:rPr>
          <w:sz w:val="24"/>
          <w:szCs w:val="24"/>
        </w:rPr>
        <w:t>, and then</w:t>
      </w:r>
      <w:r w:rsidR="00F34D59">
        <w:rPr>
          <w:sz w:val="24"/>
          <w:szCs w:val="24"/>
        </w:rPr>
        <w:t xml:space="preserve"> send this to IUCN Council for submission as a motion for the 2020 IUCN W</w:t>
      </w:r>
      <w:r w:rsidR="00CE7480">
        <w:rPr>
          <w:sz w:val="24"/>
          <w:szCs w:val="24"/>
        </w:rPr>
        <w:t xml:space="preserve">orld </w:t>
      </w:r>
      <w:r w:rsidR="00F34D59">
        <w:rPr>
          <w:sz w:val="24"/>
          <w:szCs w:val="24"/>
        </w:rPr>
        <w:t>C</w:t>
      </w:r>
      <w:r w:rsidR="00CE7480">
        <w:rPr>
          <w:sz w:val="24"/>
          <w:szCs w:val="24"/>
        </w:rPr>
        <w:t xml:space="preserve">onservation </w:t>
      </w:r>
      <w:r w:rsidR="00F34D59">
        <w:rPr>
          <w:sz w:val="24"/>
          <w:szCs w:val="24"/>
        </w:rPr>
        <w:t>C</w:t>
      </w:r>
      <w:r w:rsidR="00CE7480">
        <w:rPr>
          <w:sz w:val="24"/>
          <w:szCs w:val="24"/>
        </w:rPr>
        <w:t>ongress</w:t>
      </w:r>
      <w:r w:rsidR="00493F9D">
        <w:rPr>
          <w:sz w:val="24"/>
          <w:szCs w:val="24"/>
        </w:rPr>
        <w:t>;</w:t>
      </w:r>
    </w:p>
    <w:p w14:paraId="5AEE1563" w14:textId="2F90908D" w:rsidR="00F34D59" w:rsidRDefault="00F34D59" w:rsidP="00324A2C">
      <w:pPr>
        <w:numPr>
          <w:ilvl w:val="0"/>
          <w:numId w:val="8"/>
        </w:numPr>
        <w:spacing w:after="0"/>
        <w:rPr>
          <w:sz w:val="24"/>
          <w:szCs w:val="24"/>
        </w:rPr>
      </w:pPr>
      <w:r>
        <w:rPr>
          <w:sz w:val="24"/>
          <w:szCs w:val="24"/>
        </w:rPr>
        <w:t xml:space="preserve">The draft policy will then be debated in the online debate on motions in the months prior to the 2020 </w:t>
      </w:r>
      <w:r w:rsidR="00CE7480">
        <w:rPr>
          <w:sz w:val="24"/>
          <w:szCs w:val="24"/>
        </w:rPr>
        <w:t>World Conservation Congress</w:t>
      </w:r>
      <w:r>
        <w:rPr>
          <w:sz w:val="24"/>
          <w:szCs w:val="24"/>
        </w:rPr>
        <w:t xml:space="preserve">, and a new version prepared for debate and adoption at the </w:t>
      </w:r>
      <w:r w:rsidR="00CE7480">
        <w:rPr>
          <w:sz w:val="24"/>
          <w:szCs w:val="24"/>
        </w:rPr>
        <w:t>World Conservation Congress</w:t>
      </w:r>
      <w:r>
        <w:rPr>
          <w:sz w:val="24"/>
          <w:szCs w:val="24"/>
        </w:rPr>
        <w:t>;</w:t>
      </w:r>
    </w:p>
    <w:p w14:paraId="7CF0A0F1" w14:textId="050A3006" w:rsidR="00493F9D" w:rsidRDefault="00493F9D" w:rsidP="00324A2C">
      <w:pPr>
        <w:numPr>
          <w:ilvl w:val="0"/>
          <w:numId w:val="8"/>
        </w:numPr>
        <w:spacing w:after="0"/>
        <w:rPr>
          <w:sz w:val="24"/>
          <w:szCs w:val="24"/>
        </w:rPr>
      </w:pPr>
      <w:r>
        <w:rPr>
          <w:sz w:val="24"/>
          <w:szCs w:val="24"/>
        </w:rPr>
        <w:t xml:space="preserve">Finalize </w:t>
      </w:r>
      <w:r w:rsidR="00F34D59">
        <w:rPr>
          <w:sz w:val="24"/>
          <w:szCs w:val="24"/>
        </w:rPr>
        <w:t xml:space="preserve">and adopt </w:t>
      </w:r>
      <w:r>
        <w:rPr>
          <w:sz w:val="24"/>
          <w:szCs w:val="24"/>
        </w:rPr>
        <w:t xml:space="preserve">the policy at the 2020 IUCN </w:t>
      </w:r>
      <w:r w:rsidR="00CE7480">
        <w:rPr>
          <w:sz w:val="24"/>
          <w:szCs w:val="24"/>
        </w:rPr>
        <w:t>World Conservation Congress</w:t>
      </w:r>
      <w:r w:rsidR="0005065E">
        <w:rPr>
          <w:sz w:val="24"/>
          <w:szCs w:val="24"/>
        </w:rPr>
        <w:t>.</w:t>
      </w:r>
    </w:p>
    <w:p w14:paraId="75C2FCBC" w14:textId="77777777" w:rsidR="003447C7" w:rsidRDefault="003447C7" w:rsidP="003632DB">
      <w:pPr>
        <w:spacing w:after="0"/>
      </w:pPr>
    </w:p>
    <w:p w14:paraId="5C633B63" w14:textId="77777777" w:rsidR="00A03ED9" w:rsidRDefault="00A03ED9" w:rsidP="003171B3">
      <w:pPr>
        <w:rPr>
          <w:b/>
        </w:rPr>
      </w:pPr>
    </w:p>
    <w:p w14:paraId="5466BBB8" w14:textId="77777777" w:rsidR="003171B3" w:rsidRPr="003171B3" w:rsidRDefault="003171B3" w:rsidP="003171B3">
      <w:pPr>
        <w:rPr>
          <w:b/>
        </w:rPr>
      </w:pPr>
      <w:r>
        <w:rPr>
          <w:b/>
        </w:rPr>
        <w:t xml:space="preserve">Estimated </w:t>
      </w:r>
      <w:r w:rsidRPr="003171B3">
        <w:rPr>
          <w:b/>
        </w:rPr>
        <w:t>Budget:</w:t>
      </w:r>
    </w:p>
    <w:p w14:paraId="043C72C4" w14:textId="5F1DB7F5" w:rsidR="00343454" w:rsidRDefault="00072ABC" w:rsidP="003171B3">
      <w:pPr>
        <w:rPr>
          <w:b/>
        </w:rPr>
      </w:pPr>
      <w:r>
        <w:rPr>
          <w:b/>
        </w:rPr>
        <w:t xml:space="preserve">Part 1 </w:t>
      </w:r>
      <w:r w:rsidRPr="00072ABC">
        <w:rPr>
          <w:b/>
        </w:rPr>
        <w:t>Broad Scientific &amp; Policy Review</w:t>
      </w:r>
      <w:r w:rsidR="00666C47">
        <w:rPr>
          <w:b/>
        </w:rPr>
        <w:t xml:space="preserve"> (2017-8)</w:t>
      </w:r>
      <w:r w:rsidR="00222207">
        <w:rPr>
          <w:b/>
        </w:rPr>
        <w:t xml:space="preserve">: </w:t>
      </w:r>
      <w:r>
        <w:rPr>
          <w:b/>
        </w:rPr>
        <w:t>$432,000</w:t>
      </w:r>
    </w:p>
    <w:p w14:paraId="492502DF" w14:textId="38332565" w:rsidR="005E47E3" w:rsidRDefault="005E47E3" w:rsidP="005E47E3">
      <w:pPr>
        <w:ind w:firstLine="720"/>
      </w:pPr>
      <w:r w:rsidRPr="005E47E3">
        <w:t>-</w:t>
      </w:r>
      <w:r>
        <w:t xml:space="preserve"> Consultants to carry out review (3 consultants at US</w:t>
      </w:r>
      <w:r w:rsidR="00CE7BB1">
        <w:t>$</w:t>
      </w:r>
      <w:r>
        <w:t>20,000 each) = US$60,000</w:t>
      </w:r>
    </w:p>
    <w:p w14:paraId="47CF1A49" w14:textId="63DF146B" w:rsidR="00222207" w:rsidRDefault="00222207" w:rsidP="00513B28">
      <w:pPr>
        <w:ind w:firstLine="720"/>
      </w:pPr>
      <w:r w:rsidRPr="005E47E3">
        <w:t>-</w:t>
      </w:r>
      <w:r>
        <w:t xml:space="preserve"> </w:t>
      </w:r>
      <w:r w:rsidRPr="003171B3">
        <w:t xml:space="preserve">Travel for </w:t>
      </w:r>
      <w:r w:rsidR="00DB701D">
        <w:t>four</w:t>
      </w:r>
      <w:r w:rsidRPr="003171B3">
        <w:t xml:space="preserve"> workshop</w:t>
      </w:r>
      <w:r w:rsidR="00513B28">
        <w:t>s for</w:t>
      </w:r>
      <w:r w:rsidR="00DB701D">
        <w:t xml:space="preserve"> 20 participants (</w:t>
      </w:r>
      <w:r w:rsidR="005E47E3">
        <w:t>US</w:t>
      </w:r>
      <w:r w:rsidR="00DB701D">
        <w:t>$1</w:t>
      </w:r>
      <w:r w:rsidRPr="003171B3">
        <w:t>,000/per person</w:t>
      </w:r>
      <w:r w:rsidR="00513B28">
        <w:t>/workshop</w:t>
      </w:r>
      <w:r w:rsidRPr="003171B3">
        <w:t>)</w:t>
      </w:r>
      <w:r w:rsidR="00DB701D">
        <w:t xml:space="preserve"> = </w:t>
      </w:r>
      <w:r w:rsidR="005E47E3">
        <w:t>US</w:t>
      </w:r>
      <w:r w:rsidR="00DB701D">
        <w:t>$80,000</w:t>
      </w:r>
    </w:p>
    <w:p w14:paraId="00D0461E" w14:textId="31D85509" w:rsidR="004E2338" w:rsidRDefault="004E2338" w:rsidP="00513B28">
      <w:pPr>
        <w:ind w:firstLine="720"/>
      </w:pPr>
      <w:r>
        <w:t>- Workshop costs (</w:t>
      </w:r>
      <w:r w:rsidR="005E47E3">
        <w:t>US</w:t>
      </w:r>
      <w:r w:rsidR="004B718A">
        <w:t>$15</w:t>
      </w:r>
      <w:r>
        <w:t xml:space="preserve">,000 per workshop) = </w:t>
      </w:r>
      <w:r w:rsidR="005E47E3">
        <w:t>US</w:t>
      </w:r>
      <w:r w:rsidR="004B718A">
        <w:t>$6</w:t>
      </w:r>
      <w:r>
        <w:t>0,000</w:t>
      </w:r>
    </w:p>
    <w:p w14:paraId="56EF8A2C" w14:textId="62573E8E" w:rsidR="005E47E3" w:rsidRPr="00DB701D" w:rsidRDefault="005E47E3" w:rsidP="005E47E3">
      <w:pPr>
        <w:ind w:firstLine="720"/>
      </w:pPr>
      <w:r>
        <w:t xml:space="preserve">- Consultancy costs for project leader = </w:t>
      </w:r>
      <w:r w:rsidR="006C7A1D">
        <w:t>US$132,000 (for three year process: 40 days per year x US$1100 x 3 years)</w:t>
      </w:r>
    </w:p>
    <w:p w14:paraId="43E01391" w14:textId="4807B669" w:rsidR="00222207" w:rsidRPr="00DB701D" w:rsidRDefault="00DB701D" w:rsidP="00DB701D">
      <w:pPr>
        <w:ind w:firstLine="720"/>
      </w:pPr>
      <w:r>
        <w:t>- Salary support for IUCN Secret</w:t>
      </w:r>
      <w:r w:rsidR="00F34D59">
        <w:t>a</w:t>
      </w:r>
      <w:r>
        <w:t>riat staff</w:t>
      </w:r>
      <w:r w:rsidR="00666C47">
        <w:t xml:space="preserve"> (1/3 time for P1 </w:t>
      </w:r>
      <w:proofErr w:type="spellStart"/>
      <w:r w:rsidR="00666C47">
        <w:t>Programme</w:t>
      </w:r>
      <w:proofErr w:type="spellEnd"/>
      <w:r w:rsidR="00666C47">
        <w:t xml:space="preserve"> Officer </w:t>
      </w:r>
      <w:r w:rsidR="005515CF">
        <w:t xml:space="preserve">and for A3 Administrative Assistant </w:t>
      </w:r>
      <w:r w:rsidR="00666C47">
        <w:t>for two years)</w:t>
      </w:r>
      <w:r>
        <w:t xml:space="preserve"> = </w:t>
      </w:r>
      <w:r w:rsidR="00666C47">
        <w:t>US$</w:t>
      </w:r>
      <w:r w:rsidR="005515CF">
        <w:t>10</w:t>
      </w:r>
      <w:r w:rsidR="00666C47">
        <w:t>0,000</w:t>
      </w:r>
    </w:p>
    <w:p w14:paraId="0D61AF39" w14:textId="47C16457" w:rsidR="003171B3" w:rsidRPr="007C1C15" w:rsidRDefault="003171B3" w:rsidP="003171B3">
      <w:pPr>
        <w:rPr>
          <w:b/>
        </w:rPr>
      </w:pPr>
      <w:r w:rsidRPr="007C1C15">
        <w:rPr>
          <w:b/>
        </w:rPr>
        <w:lastRenderedPageBreak/>
        <w:t xml:space="preserve">Part </w:t>
      </w:r>
      <w:r w:rsidR="00C96059">
        <w:rPr>
          <w:b/>
        </w:rPr>
        <w:t>2</w:t>
      </w:r>
      <w:r w:rsidR="000202AF">
        <w:rPr>
          <w:b/>
        </w:rPr>
        <w:t xml:space="preserve"> </w:t>
      </w:r>
      <w:r w:rsidR="00072ABC">
        <w:rPr>
          <w:b/>
        </w:rPr>
        <w:t xml:space="preserve">Engagement </w:t>
      </w:r>
      <w:r w:rsidR="000202AF">
        <w:rPr>
          <w:b/>
        </w:rPr>
        <w:t>(2019)</w:t>
      </w:r>
      <w:r w:rsidR="004929FE">
        <w:rPr>
          <w:b/>
        </w:rPr>
        <w:t>:</w:t>
      </w:r>
      <w:r w:rsidRPr="007C1C15">
        <w:rPr>
          <w:b/>
        </w:rPr>
        <w:t xml:space="preserve"> </w:t>
      </w:r>
      <w:r w:rsidR="00367F20" w:rsidRPr="007C1C15">
        <w:rPr>
          <w:b/>
        </w:rPr>
        <w:t>$</w:t>
      </w:r>
      <w:r w:rsidR="003554C8">
        <w:rPr>
          <w:b/>
        </w:rPr>
        <w:t>13</w:t>
      </w:r>
      <w:r w:rsidR="00072ABC">
        <w:rPr>
          <w:b/>
        </w:rPr>
        <w:t>5,000</w:t>
      </w:r>
    </w:p>
    <w:p w14:paraId="20931B8F" w14:textId="332E03E2" w:rsidR="004E2338" w:rsidRDefault="003171B3" w:rsidP="004E2338">
      <w:r w:rsidRPr="003171B3">
        <w:tab/>
      </w:r>
      <w:r w:rsidR="004E2338">
        <w:t xml:space="preserve">- Travel and training session costs for training of </w:t>
      </w:r>
      <w:r w:rsidR="004929FE">
        <w:t>R</w:t>
      </w:r>
      <w:r w:rsidR="00CE7480">
        <w:t xml:space="preserve">egional </w:t>
      </w:r>
      <w:r w:rsidR="004929FE">
        <w:t>C</w:t>
      </w:r>
      <w:r w:rsidR="00CE7480">
        <w:t xml:space="preserve">onservation </w:t>
      </w:r>
      <w:r w:rsidR="004929FE">
        <w:t>F</w:t>
      </w:r>
      <w:r w:rsidR="00CE7480">
        <w:t>orum</w:t>
      </w:r>
      <w:r w:rsidR="004929FE">
        <w:t xml:space="preserve"> facilitators</w:t>
      </w:r>
      <w:r w:rsidR="004E2338">
        <w:t xml:space="preserve"> (10 participants, 2 trainers) = $</w:t>
      </w:r>
      <w:r w:rsidR="005E47E3">
        <w:t>3</w:t>
      </w:r>
      <w:r w:rsidR="00EE569D">
        <w:t>5</w:t>
      </w:r>
      <w:r w:rsidR="004E2338">
        <w:t>,000</w:t>
      </w:r>
      <w:r w:rsidR="00EE569D">
        <w:t xml:space="preserve"> (at North Carolina State University)</w:t>
      </w:r>
    </w:p>
    <w:p w14:paraId="1A8BDC84" w14:textId="456FE68F" w:rsidR="005667EC" w:rsidRDefault="005667EC" w:rsidP="004E2338">
      <w:r>
        <w:tab/>
        <w:t xml:space="preserve">- Consultations with </w:t>
      </w:r>
      <w:r w:rsidR="00D95CC1">
        <w:t>International institutions and processes</w:t>
      </w:r>
      <w:r w:rsidR="003554C8">
        <w:t xml:space="preserve"> (travel and meetings) = US$50,000</w:t>
      </w:r>
    </w:p>
    <w:p w14:paraId="519412E5" w14:textId="02E74472" w:rsidR="005E47E3" w:rsidRPr="00DB701D" w:rsidRDefault="009D50CE" w:rsidP="00072ABC">
      <w:r>
        <w:tab/>
      </w:r>
      <w:r w:rsidR="005E47E3">
        <w:t xml:space="preserve">- Salary support for IUCN Secretariat staff </w:t>
      </w:r>
      <w:r w:rsidR="000202AF">
        <w:t xml:space="preserve">(1/3 time for P1 </w:t>
      </w:r>
      <w:proofErr w:type="spellStart"/>
      <w:r w:rsidR="000202AF">
        <w:t>Programme</w:t>
      </w:r>
      <w:proofErr w:type="spellEnd"/>
      <w:r w:rsidR="000202AF">
        <w:t xml:space="preserve"> Officer</w:t>
      </w:r>
      <w:r w:rsidR="005515CF" w:rsidRPr="005515CF">
        <w:t xml:space="preserve"> </w:t>
      </w:r>
      <w:r w:rsidR="005515CF">
        <w:t>and for A3 Administrative Assistant</w:t>
      </w:r>
      <w:r w:rsidR="000202AF">
        <w:t xml:space="preserve">) </w:t>
      </w:r>
      <w:r w:rsidR="005E47E3">
        <w:t xml:space="preserve">= </w:t>
      </w:r>
      <w:r w:rsidR="005515CF">
        <w:t>US$5</w:t>
      </w:r>
      <w:r w:rsidR="000202AF">
        <w:t>0,000</w:t>
      </w:r>
    </w:p>
    <w:p w14:paraId="46950554" w14:textId="2EB1514E" w:rsidR="004E2338" w:rsidRPr="003171B3" w:rsidRDefault="004E2338" w:rsidP="004E2338">
      <w:r>
        <w:t>Note: Core costs of</w:t>
      </w:r>
      <w:r w:rsidR="005E47E3">
        <w:t xml:space="preserve"> participation by IUCN Members at the R</w:t>
      </w:r>
      <w:r>
        <w:t xml:space="preserve">egional </w:t>
      </w:r>
      <w:r w:rsidR="005E47E3">
        <w:t xml:space="preserve">Conservation Fora </w:t>
      </w:r>
      <w:r>
        <w:t xml:space="preserve">are already covered by IUCN </w:t>
      </w:r>
      <w:r w:rsidR="005E47E3">
        <w:t xml:space="preserve">core </w:t>
      </w:r>
      <w:r>
        <w:t>funds.</w:t>
      </w:r>
    </w:p>
    <w:p w14:paraId="7C7EAA35" w14:textId="2D24E04E" w:rsidR="003171B3" w:rsidRPr="007C1C15" w:rsidRDefault="003171B3" w:rsidP="004E2338">
      <w:pPr>
        <w:rPr>
          <w:b/>
        </w:rPr>
      </w:pPr>
      <w:r w:rsidRPr="007C1C15">
        <w:rPr>
          <w:b/>
        </w:rPr>
        <w:t>Part 3</w:t>
      </w:r>
      <w:r w:rsidR="000202AF">
        <w:rPr>
          <w:b/>
        </w:rPr>
        <w:t xml:space="preserve"> </w:t>
      </w:r>
      <w:r w:rsidR="00072ABC" w:rsidRPr="00072ABC">
        <w:rPr>
          <w:b/>
        </w:rPr>
        <w:t xml:space="preserve">Finalize </w:t>
      </w:r>
      <w:r w:rsidR="00072ABC">
        <w:rPr>
          <w:b/>
        </w:rPr>
        <w:t>IUCN P</w:t>
      </w:r>
      <w:r w:rsidR="00072ABC" w:rsidRPr="00072ABC">
        <w:rPr>
          <w:b/>
        </w:rPr>
        <w:t xml:space="preserve">olicy </w:t>
      </w:r>
      <w:r w:rsidR="000202AF">
        <w:rPr>
          <w:b/>
        </w:rPr>
        <w:t>(2020)</w:t>
      </w:r>
      <w:r w:rsidRPr="007C1C15">
        <w:rPr>
          <w:b/>
        </w:rPr>
        <w:t xml:space="preserve">: </w:t>
      </w:r>
      <w:r w:rsidR="00072ABC">
        <w:rPr>
          <w:b/>
        </w:rPr>
        <w:t>$70,000</w:t>
      </w:r>
    </w:p>
    <w:p w14:paraId="58289286" w14:textId="6E5F7472" w:rsidR="005E47E3" w:rsidRPr="00DB701D" w:rsidRDefault="005E47E3" w:rsidP="005E47E3">
      <w:pPr>
        <w:ind w:firstLine="720"/>
      </w:pPr>
      <w:r>
        <w:t xml:space="preserve">- Salary support for IUCN Secretariat staff </w:t>
      </w:r>
      <w:r w:rsidR="000202AF">
        <w:t xml:space="preserve">(1/3 time for P1 </w:t>
      </w:r>
      <w:proofErr w:type="spellStart"/>
      <w:r w:rsidR="000202AF">
        <w:t>Programme</w:t>
      </w:r>
      <w:proofErr w:type="spellEnd"/>
      <w:r w:rsidR="000202AF">
        <w:t xml:space="preserve"> Officer</w:t>
      </w:r>
      <w:r w:rsidR="005515CF" w:rsidRPr="005515CF">
        <w:t xml:space="preserve"> </w:t>
      </w:r>
      <w:r w:rsidR="005515CF">
        <w:t>and for A3 Administrative Assistant</w:t>
      </w:r>
      <w:r w:rsidR="000202AF">
        <w:t xml:space="preserve">) </w:t>
      </w:r>
      <w:r>
        <w:t xml:space="preserve">= </w:t>
      </w:r>
      <w:r w:rsidR="005515CF">
        <w:t>US$5</w:t>
      </w:r>
      <w:r w:rsidR="000202AF">
        <w:t>0,000</w:t>
      </w:r>
    </w:p>
    <w:p w14:paraId="3E0141A7" w14:textId="714C0A1D" w:rsidR="003632DB" w:rsidRPr="003171B3" w:rsidRDefault="005E47E3" w:rsidP="00CE7480">
      <w:pPr>
        <w:ind w:firstLine="720"/>
      </w:pPr>
      <w:r>
        <w:t>- Participation by key resource people for the Policy Committee t</w:t>
      </w:r>
      <w:r w:rsidR="00CE7480">
        <w:t xml:space="preserve">o help with the finalization of </w:t>
      </w:r>
      <w:r>
        <w:t>the policy (</w:t>
      </w:r>
      <w:r w:rsidR="006C7A1D">
        <w:t xml:space="preserve">5 </w:t>
      </w:r>
      <w:r>
        <w:t>x US$</w:t>
      </w:r>
      <w:r w:rsidR="006C7A1D">
        <w:t>4</w:t>
      </w:r>
      <w:r>
        <w:t>,000) = USD 20,000.</w:t>
      </w:r>
    </w:p>
    <w:p w14:paraId="2964CA42" w14:textId="4295093F" w:rsidR="003171B3" w:rsidRDefault="00367F20" w:rsidP="003171B3">
      <w:pPr>
        <w:rPr>
          <w:b/>
        </w:rPr>
      </w:pPr>
      <w:r>
        <w:rPr>
          <w:b/>
        </w:rPr>
        <w:t>Subt</w:t>
      </w:r>
      <w:r w:rsidR="003171B3" w:rsidRPr="003171B3">
        <w:rPr>
          <w:b/>
        </w:rPr>
        <w:t>otal: $</w:t>
      </w:r>
      <w:r w:rsidR="003554C8">
        <w:rPr>
          <w:b/>
        </w:rPr>
        <w:t>63</w:t>
      </w:r>
      <w:r w:rsidR="00072ABC">
        <w:rPr>
          <w:b/>
        </w:rPr>
        <w:t>7,000</w:t>
      </w:r>
    </w:p>
    <w:p w14:paraId="6C916258" w14:textId="0551E05B" w:rsidR="003171B3" w:rsidRPr="003171B3" w:rsidRDefault="00367F20">
      <w:pPr>
        <w:rPr>
          <w:b/>
        </w:rPr>
      </w:pPr>
      <w:r>
        <w:rPr>
          <w:b/>
        </w:rPr>
        <w:t xml:space="preserve">Total </w:t>
      </w:r>
      <w:r w:rsidR="00A03ED9">
        <w:rPr>
          <w:b/>
        </w:rPr>
        <w:t>with overhead (</w:t>
      </w:r>
      <w:r w:rsidR="00C96059">
        <w:rPr>
          <w:b/>
        </w:rPr>
        <w:t>12</w:t>
      </w:r>
      <w:r w:rsidR="00CB3956">
        <w:rPr>
          <w:b/>
        </w:rPr>
        <w:t>%) - $</w:t>
      </w:r>
      <w:r w:rsidR="00072ABC">
        <w:rPr>
          <w:b/>
        </w:rPr>
        <w:t>7</w:t>
      </w:r>
      <w:r w:rsidR="00CB3956">
        <w:rPr>
          <w:b/>
        </w:rPr>
        <w:t>13</w:t>
      </w:r>
      <w:r w:rsidR="00072ABC">
        <w:rPr>
          <w:b/>
        </w:rPr>
        <w:t>,440</w:t>
      </w:r>
    </w:p>
    <w:sectPr w:rsidR="003171B3" w:rsidRPr="003171B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BD86" w14:textId="77777777" w:rsidR="00497DAF" w:rsidRDefault="00497DAF" w:rsidP="007C23F6">
      <w:pPr>
        <w:spacing w:after="0" w:line="240" w:lineRule="auto"/>
      </w:pPr>
      <w:r>
        <w:separator/>
      </w:r>
    </w:p>
  </w:endnote>
  <w:endnote w:type="continuationSeparator" w:id="0">
    <w:p w14:paraId="338876AE" w14:textId="77777777" w:rsidR="00497DAF" w:rsidRDefault="00497DAF" w:rsidP="007C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754B" w14:textId="77777777" w:rsidR="00963A4A" w:rsidRDefault="00963A4A" w:rsidP="00CE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1CCCB" w14:textId="77777777" w:rsidR="00963A4A" w:rsidRDefault="00963A4A" w:rsidP="002B19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B8DC" w14:textId="77777777" w:rsidR="00963A4A" w:rsidRDefault="00963A4A" w:rsidP="00CE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BC1">
      <w:rPr>
        <w:rStyle w:val="PageNumber"/>
        <w:noProof/>
      </w:rPr>
      <w:t>2</w:t>
    </w:r>
    <w:r>
      <w:rPr>
        <w:rStyle w:val="PageNumber"/>
      </w:rPr>
      <w:fldChar w:fldCharType="end"/>
    </w:r>
  </w:p>
  <w:p w14:paraId="62B7B2E4" w14:textId="77777777" w:rsidR="00963A4A" w:rsidRDefault="00963A4A" w:rsidP="002B19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3663" w14:textId="77777777" w:rsidR="00497DAF" w:rsidRDefault="00497DAF" w:rsidP="007C23F6">
      <w:pPr>
        <w:spacing w:after="0" w:line="240" w:lineRule="auto"/>
      </w:pPr>
      <w:r>
        <w:separator/>
      </w:r>
    </w:p>
  </w:footnote>
  <w:footnote w:type="continuationSeparator" w:id="0">
    <w:p w14:paraId="2F984A19" w14:textId="77777777" w:rsidR="00497DAF" w:rsidRDefault="00497DAF" w:rsidP="007C2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0CF"/>
    <w:multiLevelType w:val="hybridMultilevel"/>
    <w:tmpl w:val="2D58DEAE"/>
    <w:lvl w:ilvl="0" w:tplc="37F41334">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80942"/>
    <w:multiLevelType w:val="multilevel"/>
    <w:tmpl w:val="AFE6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00A48"/>
    <w:multiLevelType w:val="multilevel"/>
    <w:tmpl w:val="25244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757E1"/>
    <w:multiLevelType w:val="multilevel"/>
    <w:tmpl w:val="1A4A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B63F7"/>
    <w:multiLevelType w:val="multilevel"/>
    <w:tmpl w:val="930EF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3"/>
    <w:lvlOverride w:ilvl="1">
      <w:lvl w:ilvl="1">
        <w:numFmt w:val="bullet"/>
        <w:lvlText w:val=""/>
        <w:lvlJc w:val="left"/>
        <w:pPr>
          <w:tabs>
            <w:tab w:val="num" w:pos="1080"/>
          </w:tabs>
          <w:ind w:left="1080" w:hanging="360"/>
        </w:pPr>
        <w:rPr>
          <w:rFonts w:ascii="Symbol" w:hAnsi="Symbol" w:hint="default"/>
          <w:sz w:val="20"/>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E9"/>
    <w:rsid w:val="00000CD0"/>
    <w:rsid w:val="00015EE0"/>
    <w:rsid w:val="000202AF"/>
    <w:rsid w:val="000413CB"/>
    <w:rsid w:val="00046999"/>
    <w:rsid w:val="0005065E"/>
    <w:rsid w:val="00054B1E"/>
    <w:rsid w:val="00057DDA"/>
    <w:rsid w:val="00071F90"/>
    <w:rsid w:val="00072ABC"/>
    <w:rsid w:val="00080701"/>
    <w:rsid w:val="000950AB"/>
    <w:rsid w:val="00097850"/>
    <w:rsid w:val="000B1ABE"/>
    <w:rsid w:val="000D755B"/>
    <w:rsid w:val="000F3DB2"/>
    <w:rsid w:val="0011290D"/>
    <w:rsid w:val="00127CEE"/>
    <w:rsid w:val="0014682A"/>
    <w:rsid w:val="001473E2"/>
    <w:rsid w:val="0016629E"/>
    <w:rsid w:val="001720A0"/>
    <w:rsid w:val="001829EB"/>
    <w:rsid w:val="001F1B59"/>
    <w:rsid w:val="00200E3B"/>
    <w:rsid w:val="00222207"/>
    <w:rsid w:val="002339EC"/>
    <w:rsid w:val="0025105F"/>
    <w:rsid w:val="002654AD"/>
    <w:rsid w:val="002B1996"/>
    <w:rsid w:val="002F7C08"/>
    <w:rsid w:val="003171B3"/>
    <w:rsid w:val="00324A2C"/>
    <w:rsid w:val="00343454"/>
    <w:rsid w:val="003447C7"/>
    <w:rsid w:val="003554C8"/>
    <w:rsid w:val="003632DB"/>
    <w:rsid w:val="00367F20"/>
    <w:rsid w:val="00385B6A"/>
    <w:rsid w:val="003931BF"/>
    <w:rsid w:val="003D038B"/>
    <w:rsid w:val="003F728E"/>
    <w:rsid w:val="0040089B"/>
    <w:rsid w:val="00417EEF"/>
    <w:rsid w:val="00443E59"/>
    <w:rsid w:val="00450F38"/>
    <w:rsid w:val="00454E0F"/>
    <w:rsid w:val="004551DF"/>
    <w:rsid w:val="004604F9"/>
    <w:rsid w:val="00482184"/>
    <w:rsid w:val="004929FE"/>
    <w:rsid w:val="00493F9D"/>
    <w:rsid w:val="00497DAF"/>
    <w:rsid w:val="004A2F62"/>
    <w:rsid w:val="004B0DC7"/>
    <w:rsid w:val="004B718A"/>
    <w:rsid w:val="004E2338"/>
    <w:rsid w:val="00513B28"/>
    <w:rsid w:val="00514F07"/>
    <w:rsid w:val="005215C3"/>
    <w:rsid w:val="005515CF"/>
    <w:rsid w:val="005667EC"/>
    <w:rsid w:val="00570D50"/>
    <w:rsid w:val="00573D3C"/>
    <w:rsid w:val="00575F99"/>
    <w:rsid w:val="00592F77"/>
    <w:rsid w:val="005C61E6"/>
    <w:rsid w:val="005E47E3"/>
    <w:rsid w:val="005F6F87"/>
    <w:rsid w:val="00623AEF"/>
    <w:rsid w:val="00654B6E"/>
    <w:rsid w:val="00666C47"/>
    <w:rsid w:val="00691F9D"/>
    <w:rsid w:val="006954E0"/>
    <w:rsid w:val="006B6BCA"/>
    <w:rsid w:val="006C76CB"/>
    <w:rsid w:val="006C7A1D"/>
    <w:rsid w:val="00704875"/>
    <w:rsid w:val="00715003"/>
    <w:rsid w:val="00725167"/>
    <w:rsid w:val="00731B71"/>
    <w:rsid w:val="007479CF"/>
    <w:rsid w:val="00750859"/>
    <w:rsid w:val="00766C1E"/>
    <w:rsid w:val="007816C4"/>
    <w:rsid w:val="00794F81"/>
    <w:rsid w:val="007C1C15"/>
    <w:rsid w:val="007C23F6"/>
    <w:rsid w:val="007D61AD"/>
    <w:rsid w:val="007D6B82"/>
    <w:rsid w:val="007F4CC7"/>
    <w:rsid w:val="00815682"/>
    <w:rsid w:val="0082320A"/>
    <w:rsid w:val="008414E9"/>
    <w:rsid w:val="00851A54"/>
    <w:rsid w:val="00857A9D"/>
    <w:rsid w:val="00877C71"/>
    <w:rsid w:val="00880907"/>
    <w:rsid w:val="008864E6"/>
    <w:rsid w:val="008A1242"/>
    <w:rsid w:val="009038B6"/>
    <w:rsid w:val="00945997"/>
    <w:rsid w:val="00955757"/>
    <w:rsid w:val="00963A4A"/>
    <w:rsid w:val="00970298"/>
    <w:rsid w:val="00986718"/>
    <w:rsid w:val="009B3122"/>
    <w:rsid w:val="009D0E03"/>
    <w:rsid w:val="009D50CE"/>
    <w:rsid w:val="009D7121"/>
    <w:rsid w:val="009E6FC1"/>
    <w:rsid w:val="00A03ED9"/>
    <w:rsid w:val="00A10C78"/>
    <w:rsid w:val="00A1269A"/>
    <w:rsid w:val="00A3391A"/>
    <w:rsid w:val="00A41CF5"/>
    <w:rsid w:val="00A44DAC"/>
    <w:rsid w:val="00A70CC0"/>
    <w:rsid w:val="00A95259"/>
    <w:rsid w:val="00AD0533"/>
    <w:rsid w:val="00B01E84"/>
    <w:rsid w:val="00B05969"/>
    <w:rsid w:val="00B059CE"/>
    <w:rsid w:val="00B16E80"/>
    <w:rsid w:val="00B374E8"/>
    <w:rsid w:val="00B41BC1"/>
    <w:rsid w:val="00B51FA5"/>
    <w:rsid w:val="00B71772"/>
    <w:rsid w:val="00B764CE"/>
    <w:rsid w:val="00B9257B"/>
    <w:rsid w:val="00BC03BB"/>
    <w:rsid w:val="00BC32C0"/>
    <w:rsid w:val="00BD226A"/>
    <w:rsid w:val="00BE6116"/>
    <w:rsid w:val="00C20CB7"/>
    <w:rsid w:val="00C505FB"/>
    <w:rsid w:val="00C76DCC"/>
    <w:rsid w:val="00C96059"/>
    <w:rsid w:val="00CB3956"/>
    <w:rsid w:val="00CE7480"/>
    <w:rsid w:val="00CE7BB1"/>
    <w:rsid w:val="00D1201E"/>
    <w:rsid w:val="00D3698B"/>
    <w:rsid w:val="00D37E64"/>
    <w:rsid w:val="00D67EB5"/>
    <w:rsid w:val="00D95CC1"/>
    <w:rsid w:val="00DB0F76"/>
    <w:rsid w:val="00DB701D"/>
    <w:rsid w:val="00DC66FE"/>
    <w:rsid w:val="00E2154A"/>
    <w:rsid w:val="00E277DE"/>
    <w:rsid w:val="00E341C3"/>
    <w:rsid w:val="00E43D4C"/>
    <w:rsid w:val="00E44F94"/>
    <w:rsid w:val="00E83945"/>
    <w:rsid w:val="00EB1BF7"/>
    <w:rsid w:val="00EE1F63"/>
    <w:rsid w:val="00EE3CAD"/>
    <w:rsid w:val="00EE569D"/>
    <w:rsid w:val="00F23867"/>
    <w:rsid w:val="00F34D59"/>
    <w:rsid w:val="00F44F5A"/>
    <w:rsid w:val="00F76AC4"/>
    <w:rsid w:val="00FD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4E9"/>
    <w:rPr>
      <w:color w:val="0000FF"/>
      <w:u w:val="single"/>
    </w:rPr>
  </w:style>
  <w:style w:type="paragraph" w:styleId="FootnoteText">
    <w:name w:val="footnote text"/>
    <w:basedOn w:val="Normal"/>
    <w:link w:val="FootnoteTextChar"/>
    <w:uiPriority w:val="99"/>
    <w:semiHidden/>
    <w:unhideWhenUsed/>
    <w:rsid w:val="007C2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3F6"/>
    <w:rPr>
      <w:sz w:val="20"/>
      <w:szCs w:val="20"/>
    </w:rPr>
  </w:style>
  <w:style w:type="character" w:styleId="FootnoteReference">
    <w:name w:val="footnote reference"/>
    <w:basedOn w:val="DefaultParagraphFont"/>
    <w:uiPriority w:val="99"/>
    <w:semiHidden/>
    <w:unhideWhenUsed/>
    <w:rsid w:val="007C23F6"/>
    <w:rPr>
      <w:vertAlign w:val="superscript"/>
    </w:rPr>
  </w:style>
  <w:style w:type="paragraph" w:styleId="ListParagraph">
    <w:name w:val="List Paragraph"/>
    <w:basedOn w:val="Normal"/>
    <w:uiPriority w:val="34"/>
    <w:qFormat/>
    <w:rsid w:val="0014682A"/>
    <w:pPr>
      <w:ind w:left="720"/>
      <w:contextualSpacing/>
    </w:pPr>
  </w:style>
  <w:style w:type="paragraph" w:styleId="BalloonText">
    <w:name w:val="Balloon Text"/>
    <w:basedOn w:val="Normal"/>
    <w:link w:val="BalloonTextChar"/>
    <w:uiPriority w:val="99"/>
    <w:semiHidden/>
    <w:unhideWhenUsed/>
    <w:rsid w:val="00B01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E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CF5"/>
    <w:rPr>
      <w:sz w:val="18"/>
      <w:szCs w:val="18"/>
    </w:rPr>
  </w:style>
  <w:style w:type="paragraph" w:styleId="CommentText">
    <w:name w:val="annotation text"/>
    <w:basedOn w:val="Normal"/>
    <w:link w:val="CommentTextChar"/>
    <w:uiPriority w:val="99"/>
    <w:semiHidden/>
    <w:unhideWhenUsed/>
    <w:rsid w:val="00A41CF5"/>
    <w:pPr>
      <w:spacing w:line="240" w:lineRule="auto"/>
    </w:pPr>
    <w:rPr>
      <w:sz w:val="24"/>
      <w:szCs w:val="24"/>
    </w:rPr>
  </w:style>
  <w:style w:type="character" w:customStyle="1" w:styleId="CommentTextChar">
    <w:name w:val="Comment Text Char"/>
    <w:basedOn w:val="DefaultParagraphFont"/>
    <w:link w:val="CommentText"/>
    <w:uiPriority w:val="99"/>
    <w:semiHidden/>
    <w:rsid w:val="00A41CF5"/>
    <w:rPr>
      <w:sz w:val="24"/>
      <w:szCs w:val="24"/>
    </w:rPr>
  </w:style>
  <w:style w:type="paragraph" w:styleId="CommentSubject">
    <w:name w:val="annotation subject"/>
    <w:basedOn w:val="CommentText"/>
    <w:next w:val="CommentText"/>
    <w:link w:val="CommentSubjectChar"/>
    <w:uiPriority w:val="99"/>
    <w:semiHidden/>
    <w:unhideWhenUsed/>
    <w:rsid w:val="00A41CF5"/>
    <w:rPr>
      <w:b/>
      <w:bCs/>
      <w:sz w:val="20"/>
      <w:szCs w:val="20"/>
    </w:rPr>
  </w:style>
  <w:style w:type="character" w:customStyle="1" w:styleId="CommentSubjectChar">
    <w:name w:val="Comment Subject Char"/>
    <w:basedOn w:val="CommentTextChar"/>
    <w:link w:val="CommentSubject"/>
    <w:uiPriority w:val="99"/>
    <w:semiHidden/>
    <w:rsid w:val="00A41CF5"/>
    <w:rPr>
      <w:b/>
      <w:bCs/>
      <w:sz w:val="20"/>
      <w:szCs w:val="20"/>
    </w:rPr>
  </w:style>
  <w:style w:type="paragraph" w:styleId="Revision">
    <w:name w:val="Revision"/>
    <w:hidden/>
    <w:uiPriority w:val="99"/>
    <w:semiHidden/>
    <w:rsid w:val="00BC32C0"/>
    <w:pPr>
      <w:spacing w:after="0" w:line="240" w:lineRule="auto"/>
    </w:pPr>
  </w:style>
  <w:style w:type="character" w:styleId="FollowedHyperlink">
    <w:name w:val="FollowedHyperlink"/>
    <w:basedOn w:val="DefaultParagraphFont"/>
    <w:uiPriority w:val="99"/>
    <w:semiHidden/>
    <w:unhideWhenUsed/>
    <w:rsid w:val="002F7C08"/>
    <w:rPr>
      <w:color w:val="954F72" w:themeColor="followedHyperlink"/>
      <w:u w:val="single"/>
    </w:rPr>
  </w:style>
  <w:style w:type="paragraph" w:styleId="Footer">
    <w:name w:val="footer"/>
    <w:basedOn w:val="Normal"/>
    <w:link w:val="FooterChar"/>
    <w:uiPriority w:val="99"/>
    <w:unhideWhenUsed/>
    <w:rsid w:val="002B19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1996"/>
  </w:style>
  <w:style w:type="character" w:styleId="PageNumber">
    <w:name w:val="page number"/>
    <w:basedOn w:val="DefaultParagraphFont"/>
    <w:uiPriority w:val="99"/>
    <w:semiHidden/>
    <w:unhideWhenUsed/>
    <w:rsid w:val="002B1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4E9"/>
    <w:rPr>
      <w:color w:val="0000FF"/>
      <w:u w:val="single"/>
    </w:rPr>
  </w:style>
  <w:style w:type="paragraph" w:styleId="FootnoteText">
    <w:name w:val="footnote text"/>
    <w:basedOn w:val="Normal"/>
    <w:link w:val="FootnoteTextChar"/>
    <w:uiPriority w:val="99"/>
    <w:semiHidden/>
    <w:unhideWhenUsed/>
    <w:rsid w:val="007C2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3F6"/>
    <w:rPr>
      <w:sz w:val="20"/>
      <w:szCs w:val="20"/>
    </w:rPr>
  </w:style>
  <w:style w:type="character" w:styleId="FootnoteReference">
    <w:name w:val="footnote reference"/>
    <w:basedOn w:val="DefaultParagraphFont"/>
    <w:uiPriority w:val="99"/>
    <w:semiHidden/>
    <w:unhideWhenUsed/>
    <w:rsid w:val="007C23F6"/>
    <w:rPr>
      <w:vertAlign w:val="superscript"/>
    </w:rPr>
  </w:style>
  <w:style w:type="paragraph" w:styleId="ListParagraph">
    <w:name w:val="List Paragraph"/>
    <w:basedOn w:val="Normal"/>
    <w:uiPriority w:val="34"/>
    <w:qFormat/>
    <w:rsid w:val="0014682A"/>
    <w:pPr>
      <w:ind w:left="720"/>
      <w:contextualSpacing/>
    </w:pPr>
  </w:style>
  <w:style w:type="paragraph" w:styleId="BalloonText">
    <w:name w:val="Balloon Text"/>
    <w:basedOn w:val="Normal"/>
    <w:link w:val="BalloonTextChar"/>
    <w:uiPriority w:val="99"/>
    <w:semiHidden/>
    <w:unhideWhenUsed/>
    <w:rsid w:val="00B01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E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CF5"/>
    <w:rPr>
      <w:sz w:val="18"/>
      <w:szCs w:val="18"/>
    </w:rPr>
  </w:style>
  <w:style w:type="paragraph" w:styleId="CommentText">
    <w:name w:val="annotation text"/>
    <w:basedOn w:val="Normal"/>
    <w:link w:val="CommentTextChar"/>
    <w:uiPriority w:val="99"/>
    <w:semiHidden/>
    <w:unhideWhenUsed/>
    <w:rsid w:val="00A41CF5"/>
    <w:pPr>
      <w:spacing w:line="240" w:lineRule="auto"/>
    </w:pPr>
    <w:rPr>
      <w:sz w:val="24"/>
      <w:szCs w:val="24"/>
    </w:rPr>
  </w:style>
  <w:style w:type="character" w:customStyle="1" w:styleId="CommentTextChar">
    <w:name w:val="Comment Text Char"/>
    <w:basedOn w:val="DefaultParagraphFont"/>
    <w:link w:val="CommentText"/>
    <w:uiPriority w:val="99"/>
    <w:semiHidden/>
    <w:rsid w:val="00A41CF5"/>
    <w:rPr>
      <w:sz w:val="24"/>
      <w:szCs w:val="24"/>
    </w:rPr>
  </w:style>
  <w:style w:type="paragraph" w:styleId="CommentSubject">
    <w:name w:val="annotation subject"/>
    <w:basedOn w:val="CommentText"/>
    <w:next w:val="CommentText"/>
    <w:link w:val="CommentSubjectChar"/>
    <w:uiPriority w:val="99"/>
    <w:semiHidden/>
    <w:unhideWhenUsed/>
    <w:rsid w:val="00A41CF5"/>
    <w:rPr>
      <w:b/>
      <w:bCs/>
      <w:sz w:val="20"/>
      <w:szCs w:val="20"/>
    </w:rPr>
  </w:style>
  <w:style w:type="character" w:customStyle="1" w:styleId="CommentSubjectChar">
    <w:name w:val="Comment Subject Char"/>
    <w:basedOn w:val="CommentTextChar"/>
    <w:link w:val="CommentSubject"/>
    <w:uiPriority w:val="99"/>
    <w:semiHidden/>
    <w:rsid w:val="00A41CF5"/>
    <w:rPr>
      <w:b/>
      <w:bCs/>
      <w:sz w:val="20"/>
      <w:szCs w:val="20"/>
    </w:rPr>
  </w:style>
  <w:style w:type="paragraph" w:styleId="Revision">
    <w:name w:val="Revision"/>
    <w:hidden/>
    <w:uiPriority w:val="99"/>
    <w:semiHidden/>
    <w:rsid w:val="00BC32C0"/>
    <w:pPr>
      <w:spacing w:after="0" w:line="240" w:lineRule="auto"/>
    </w:pPr>
  </w:style>
  <w:style w:type="character" w:styleId="FollowedHyperlink">
    <w:name w:val="FollowedHyperlink"/>
    <w:basedOn w:val="DefaultParagraphFont"/>
    <w:uiPriority w:val="99"/>
    <w:semiHidden/>
    <w:unhideWhenUsed/>
    <w:rsid w:val="002F7C08"/>
    <w:rPr>
      <w:color w:val="954F72" w:themeColor="followedHyperlink"/>
      <w:u w:val="single"/>
    </w:rPr>
  </w:style>
  <w:style w:type="paragraph" w:styleId="Footer">
    <w:name w:val="footer"/>
    <w:basedOn w:val="Normal"/>
    <w:link w:val="FooterChar"/>
    <w:uiPriority w:val="99"/>
    <w:unhideWhenUsed/>
    <w:rsid w:val="002B19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1996"/>
  </w:style>
  <w:style w:type="character" w:styleId="PageNumber">
    <w:name w:val="page number"/>
    <w:basedOn w:val="DefaultParagraphFont"/>
    <w:uiPriority w:val="99"/>
    <w:semiHidden/>
    <w:unhideWhenUsed/>
    <w:rsid w:val="002B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4398">
      <w:bodyDiv w:val="1"/>
      <w:marLeft w:val="0"/>
      <w:marRight w:val="0"/>
      <w:marTop w:val="0"/>
      <w:marBottom w:val="0"/>
      <w:divBdr>
        <w:top w:val="none" w:sz="0" w:space="0" w:color="auto"/>
        <w:left w:val="none" w:sz="0" w:space="0" w:color="auto"/>
        <w:bottom w:val="none" w:sz="0" w:space="0" w:color="auto"/>
        <w:right w:val="none" w:sz="0" w:space="0" w:color="auto"/>
      </w:divBdr>
      <w:divsChild>
        <w:div w:id="207257091">
          <w:marLeft w:val="1440"/>
          <w:marRight w:val="0"/>
          <w:marTop w:val="0"/>
          <w:marBottom w:val="0"/>
          <w:divBdr>
            <w:top w:val="none" w:sz="0" w:space="0" w:color="auto"/>
            <w:left w:val="none" w:sz="0" w:space="0" w:color="auto"/>
            <w:bottom w:val="none" w:sz="0" w:space="0" w:color="auto"/>
            <w:right w:val="none" w:sz="0" w:space="0" w:color="auto"/>
          </w:divBdr>
        </w:div>
        <w:div w:id="184289595">
          <w:marLeft w:val="1080"/>
          <w:marRight w:val="0"/>
          <w:marTop w:val="0"/>
          <w:marBottom w:val="0"/>
          <w:divBdr>
            <w:top w:val="none" w:sz="0" w:space="0" w:color="auto"/>
            <w:left w:val="none" w:sz="0" w:space="0" w:color="auto"/>
            <w:bottom w:val="none" w:sz="0" w:space="0" w:color="auto"/>
            <w:right w:val="none" w:sz="0" w:space="0" w:color="auto"/>
          </w:divBdr>
        </w:div>
        <w:div w:id="2022320634">
          <w:marLeft w:val="1440"/>
          <w:marRight w:val="0"/>
          <w:marTop w:val="0"/>
          <w:marBottom w:val="0"/>
          <w:divBdr>
            <w:top w:val="none" w:sz="0" w:space="0" w:color="auto"/>
            <w:left w:val="none" w:sz="0" w:space="0" w:color="auto"/>
            <w:bottom w:val="none" w:sz="0" w:space="0" w:color="auto"/>
            <w:right w:val="none" w:sz="0" w:space="0" w:color="auto"/>
          </w:divBdr>
        </w:div>
        <w:div w:id="1865433735">
          <w:marLeft w:val="0"/>
          <w:marRight w:val="0"/>
          <w:marTop w:val="0"/>
          <w:marBottom w:val="0"/>
          <w:divBdr>
            <w:top w:val="none" w:sz="0" w:space="0" w:color="auto"/>
            <w:left w:val="none" w:sz="0" w:space="0" w:color="auto"/>
            <w:bottom w:val="none" w:sz="0" w:space="0" w:color="auto"/>
            <w:right w:val="none" w:sz="0" w:space="0" w:color="auto"/>
          </w:divBdr>
        </w:div>
        <w:div w:id="116635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als.iucn.org/library/node/46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D8C4-C0C9-4F1A-8D7A-049457D8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Kuiken</dc:creator>
  <cp:lastModifiedBy>IUCN\BrooksT</cp:lastModifiedBy>
  <cp:revision>2</cp:revision>
  <dcterms:created xsi:type="dcterms:W3CDTF">2017-10-09T02:53:00Z</dcterms:created>
  <dcterms:modified xsi:type="dcterms:W3CDTF">2017-10-09T02:53:00Z</dcterms:modified>
</cp:coreProperties>
</file>