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A5" w:rsidRDefault="008170A5" w:rsidP="005E5431">
      <w:pPr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0DAEF7A" wp14:editId="2A21F742">
            <wp:extent cx="5612130" cy="817880"/>
            <wp:effectExtent l="0" t="0" r="7620" b="1270"/>
            <wp:docPr id="2" name="image2.jpg" descr="../../../BOLETINES/BOLETINES%202015/PLANTILLA%20BOLETIN%20SEMARN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../../../BOLETINES/BOLETINES%202015/PLANTILLA%20BOLETIN%20SEMARNA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17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70A5" w:rsidRDefault="008170A5" w:rsidP="005E5431">
      <w:pPr>
        <w:spacing w:line="276" w:lineRule="auto"/>
        <w:jc w:val="center"/>
        <w:rPr>
          <w:rFonts w:ascii="Arial" w:hAnsi="Arial" w:cs="Arial"/>
        </w:rPr>
      </w:pPr>
    </w:p>
    <w:p w:rsidR="00612AB3" w:rsidRDefault="00612AB3" w:rsidP="00612AB3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Comunicado de Prensa Núm. 017/18</w:t>
      </w:r>
    </w:p>
    <w:p w:rsidR="00612AB3" w:rsidRDefault="00612AB3" w:rsidP="00612AB3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Ciudad de México, a 09 de febrero de 2018</w:t>
      </w:r>
    </w:p>
    <w:p w:rsidR="001D79A4" w:rsidRPr="00612AB3" w:rsidRDefault="00C910D4" w:rsidP="005E5431">
      <w:pPr>
        <w:spacing w:line="276" w:lineRule="auto"/>
        <w:jc w:val="both"/>
        <w:rPr>
          <w:rFonts w:ascii="Arial" w:hAnsi="Arial" w:cs="Arial"/>
        </w:rPr>
      </w:pPr>
    </w:p>
    <w:p w:rsidR="00612AB3" w:rsidRPr="00612AB3" w:rsidRDefault="00612AB3" w:rsidP="00612AB3">
      <w:pPr>
        <w:jc w:val="center"/>
        <w:rPr>
          <w:rFonts w:ascii="Times New Roman" w:eastAsia="Times New Roman" w:hAnsi="Times New Roman" w:cs="Times New Roman"/>
          <w:lang w:eastAsia="es-MX"/>
        </w:rPr>
      </w:pPr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PARA SALVAR A LA VAQUITA MARINA NO BAJAREMOS LA GUARDIA: PACCHIANO ALAMÁN</w:t>
      </w:r>
    </w:p>
    <w:p w:rsidR="00612AB3" w:rsidRPr="00612AB3" w:rsidRDefault="00612AB3" w:rsidP="00612AB3">
      <w:pPr>
        <w:rPr>
          <w:rFonts w:ascii="Times New Roman" w:eastAsia="Times New Roman" w:hAnsi="Times New Roman" w:cs="Times New Roman"/>
          <w:lang w:eastAsia="es-MX"/>
        </w:rPr>
      </w:pPr>
    </w:p>
    <w:p w:rsidR="00612AB3" w:rsidRPr="00612AB3" w:rsidRDefault="00612AB3" w:rsidP="00612AB3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</w:p>
    <w:p w:rsidR="00612AB3" w:rsidRPr="00612AB3" w:rsidRDefault="00612AB3" w:rsidP="00612AB3">
      <w:pPr>
        <w:ind w:hanging="360"/>
        <w:jc w:val="both"/>
        <w:rPr>
          <w:rFonts w:ascii="Times New Roman" w:eastAsia="Times New Roman" w:hAnsi="Times New Roman" w:cs="Times New Roman"/>
          <w:lang w:eastAsia="es-MX"/>
        </w:rPr>
      </w:pPr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·</w:t>
      </w:r>
      <w:r w:rsidRPr="00612AB3"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  <w:t xml:space="preserve">         </w:t>
      </w:r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La SEMARNAT, la  SAGARPA y la SEMAR refuerzan estrategia conjunta con tres líneas de acción enfocadas a la vigilancia, protección del refugio de la marsopa mexicana y compensación a pescadores.</w:t>
      </w:r>
    </w:p>
    <w:p w:rsidR="00612AB3" w:rsidRPr="00612AB3" w:rsidRDefault="00612AB3" w:rsidP="00612AB3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</w:p>
    <w:p w:rsidR="00612AB3" w:rsidRPr="00612AB3" w:rsidRDefault="00612AB3" w:rsidP="00612AB3">
      <w:pPr>
        <w:jc w:val="center"/>
        <w:rPr>
          <w:rFonts w:ascii="Times New Roman" w:eastAsia="Times New Roman" w:hAnsi="Times New Roman" w:cs="Times New Roman"/>
          <w:lang w:eastAsia="es-MX"/>
        </w:rPr>
      </w:pPr>
      <w:hyperlink r:id="rId6" w:history="1">
        <w:r w:rsidRPr="00612AB3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MX"/>
          </w:rPr>
          <w:t xml:space="preserve">Galería </w:t>
        </w:r>
        <w:r w:rsidRPr="00612AB3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MX"/>
          </w:rPr>
          <w:t>d</w:t>
        </w:r>
        <w:r w:rsidRPr="00612AB3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MX"/>
          </w:rPr>
          <w:t>e fotos</w:t>
        </w:r>
      </w:hyperlink>
    </w:p>
    <w:p w:rsidR="00612AB3" w:rsidRPr="00612AB3" w:rsidRDefault="00612AB3" w:rsidP="00612AB3">
      <w:pPr>
        <w:jc w:val="center"/>
        <w:rPr>
          <w:rFonts w:ascii="Times New Roman" w:eastAsia="Times New Roman" w:hAnsi="Times New Roman" w:cs="Times New Roman"/>
          <w:lang w:eastAsia="es-MX"/>
        </w:rPr>
      </w:pPr>
      <w:hyperlink r:id="rId7" w:history="1">
        <w:r w:rsidRPr="00612AB3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MX"/>
          </w:rPr>
          <w:t>Presentación de la e</w:t>
        </w:r>
        <w:r w:rsidRPr="00612AB3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MX"/>
          </w:rPr>
          <w:t>s</w:t>
        </w:r>
        <w:r w:rsidRPr="00612AB3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s-MX"/>
          </w:rPr>
          <w:t xml:space="preserve">trategia </w:t>
        </w:r>
      </w:hyperlink>
    </w:p>
    <w:p w:rsidR="00612AB3" w:rsidRPr="00612AB3" w:rsidRDefault="00612AB3" w:rsidP="00612AB3">
      <w:pPr>
        <w:rPr>
          <w:rFonts w:ascii="Times New Roman" w:eastAsia="Times New Roman" w:hAnsi="Times New Roman" w:cs="Times New Roman"/>
          <w:lang w:eastAsia="es-MX"/>
        </w:rPr>
      </w:pPr>
    </w:p>
    <w:p w:rsidR="00612AB3" w:rsidRPr="00612AB3" w:rsidRDefault="00612AB3" w:rsidP="00612AB3">
      <w:pPr>
        <w:spacing w:line="276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La SEMARNAT, la SAGARPA y la SEMAR anunciaron el fortalecimiento de la estrategia para rescatar a la vaquita marina, especie mexicana que sólo vive en el Alto Golfo de California, con tres ejes de acción: compensación a pescadores; protección en el refugio ampliado de la vaquita, y refuerzo en la inspección y vigilancia del polígono.</w:t>
      </w:r>
    </w:p>
    <w:p w:rsidR="00612AB3" w:rsidRPr="00612AB3" w:rsidRDefault="00612AB3" w:rsidP="00612AB3">
      <w:pPr>
        <w:spacing w:line="276" w:lineRule="auto"/>
        <w:jc w:val="both"/>
        <w:rPr>
          <w:rFonts w:ascii="Times New Roman" w:eastAsia="Times New Roman" w:hAnsi="Times New Roman" w:cs="Times New Roman"/>
          <w:lang w:eastAsia="es-MX"/>
        </w:rPr>
      </w:pPr>
    </w:p>
    <w:p w:rsidR="00612AB3" w:rsidRPr="00612AB3" w:rsidRDefault="00612AB3" w:rsidP="00612AB3">
      <w:pPr>
        <w:spacing w:line="276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El titular de la Secretaría de Medio Ambiente y Recursos Naturales (SEMARNAT), Rafael </w:t>
      </w:r>
      <w:proofErr w:type="spellStart"/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Pacchiano</w:t>
      </w:r>
      <w:proofErr w:type="spellEnd"/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Alamán, aseguró que “no bajaremos la guardia para salvar a la vaquita marina”. </w:t>
      </w:r>
    </w:p>
    <w:p w:rsidR="00612AB3" w:rsidRPr="00612AB3" w:rsidRDefault="00612AB3" w:rsidP="00612AB3">
      <w:pPr>
        <w:spacing w:line="276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</w:p>
    <w:p w:rsidR="00612AB3" w:rsidRPr="00612AB3" w:rsidRDefault="00612AB3" w:rsidP="00612AB3">
      <w:pPr>
        <w:spacing w:line="276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El Gobierno de la República ampliará durante tres meses la entrega de compensaciones a los pescadores, quienes de forma corresponsable desarrollen artes de pesca que no afecten a la vaquita. Además, se permitirá la pesca en temporada de </w:t>
      </w:r>
      <w:proofErr w:type="spellStart"/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curvina</w:t>
      </w:r>
      <w:proofErr w:type="spellEnd"/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 (febrero-mayo), fuera del polígono ampliado.</w:t>
      </w:r>
    </w:p>
    <w:p w:rsidR="00612AB3" w:rsidRPr="00612AB3" w:rsidRDefault="00612AB3" w:rsidP="00612AB3">
      <w:pPr>
        <w:spacing w:line="276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</w:p>
    <w:p w:rsidR="00612AB3" w:rsidRPr="00612AB3" w:rsidRDefault="00612AB3" w:rsidP="00612AB3">
      <w:pPr>
        <w:spacing w:line="276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Con el fin de realizar un aprovechamiento sustentable de la </w:t>
      </w:r>
      <w:proofErr w:type="spellStart"/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totoaba</w:t>
      </w:r>
      <w:proofErr w:type="spellEnd"/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, el Gobierno tiene proyectado invertir en tres granjas de esta especie con 300 mil alevines, lo que permitirá controlar su tráfico ilegal e impulsar de forma paralela la economía de las comunidades del Alto Golfo de California.</w:t>
      </w:r>
    </w:p>
    <w:p w:rsidR="00612AB3" w:rsidRPr="00612AB3" w:rsidRDefault="00612AB3" w:rsidP="00612AB3">
      <w:pPr>
        <w:spacing w:line="276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</w:p>
    <w:p w:rsidR="00612AB3" w:rsidRPr="00612AB3" w:rsidRDefault="00612AB3" w:rsidP="00612AB3">
      <w:pPr>
        <w:spacing w:line="276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El reforzamiento de la inspección y vigilancia se realizará con el despliegue de un mayor número de elementos de la Secretaría de la Marina apoyados con un sistema de </w:t>
      </w:r>
      <w:proofErr w:type="spellStart"/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videovigilancia</w:t>
      </w:r>
      <w:proofErr w:type="spellEnd"/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de largo alcance; un sistema de mando, control y comunicaciones móvil, y también equipos de comunicación digital basados en redes troncales propias. También se desplegarán 14 embarcaciones, 23 vehículos, 4 aeronaves, 177 elementos de infantería y 54 de gendarmería, además de los inspectores de </w:t>
      </w:r>
      <w:proofErr w:type="spellStart"/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Profepa</w:t>
      </w:r>
      <w:proofErr w:type="spellEnd"/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y </w:t>
      </w:r>
      <w:proofErr w:type="spellStart"/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Conapesca</w:t>
      </w:r>
      <w:proofErr w:type="spellEnd"/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</w:p>
    <w:p w:rsidR="00612AB3" w:rsidRPr="00612AB3" w:rsidRDefault="00612AB3" w:rsidP="00612AB3">
      <w:pPr>
        <w:spacing w:line="276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</w:p>
    <w:p w:rsidR="00612AB3" w:rsidRPr="00612AB3" w:rsidRDefault="00612AB3" w:rsidP="00612AB3">
      <w:pPr>
        <w:spacing w:line="276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El polígono de protección de la vaquita se complementará con 750 kilómetros cuadrados, en donde estarán restringidas actividades de pesca y navegación y donde se continuará trabajando en la erradicación de redes fantasma; además de duplicar el número de monitores acústicos de la marsopa mexicana en 87 sitios operando todo el año.</w:t>
      </w:r>
    </w:p>
    <w:p w:rsidR="00612AB3" w:rsidRPr="00612AB3" w:rsidRDefault="00612AB3" w:rsidP="00612AB3">
      <w:pPr>
        <w:spacing w:line="276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</w:p>
    <w:p w:rsidR="00612AB3" w:rsidRPr="00612AB3" w:rsidRDefault="00612AB3" w:rsidP="00612AB3">
      <w:pPr>
        <w:spacing w:line="276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Personal de la SEMAR, Gendarmería, CONAPESCA y PROFEPA acompañará a las embarcaciones de Organizaciones No Gubernamentales dedicadas a la erradicación de redes.</w:t>
      </w:r>
    </w:p>
    <w:p w:rsidR="00612AB3" w:rsidRPr="00612AB3" w:rsidRDefault="00612AB3" w:rsidP="00612AB3">
      <w:pPr>
        <w:spacing w:line="276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</w:p>
    <w:p w:rsidR="00612AB3" w:rsidRPr="00612AB3" w:rsidRDefault="00612AB3" w:rsidP="00612AB3">
      <w:pPr>
        <w:spacing w:line="276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De esta forma, el Gobierno del presidente Enrique Peña Nieto reafirma su compromiso para salvar a esta especie 100 por ciento mexicana del Alto Golfo de California.</w:t>
      </w:r>
    </w:p>
    <w:p w:rsidR="00612AB3" w:rsidRPr="00612AB3" w:rsidRDefault="00612AB3" w:rsidP="00612AB3">
      <w:pPr>
        <w:spacing w:line="276" w:lineRule="auto"/>
        <w:jc w:val="both"/>
        <w:rPr>
          <w:rFonts w:ascii="Times New Roman" w:eastAsia="Times New Roman" w:hAnsi="Times New Roman" w:cs="Times New Roman"/>
          <w:lang w:eastAsia="es-MX"/>
        </w:rPr>
      </w:pPr>
    </w:p>
    <w:p w:rsidR="00612AB3" w:rsidRPr="00612AB3" w:rsidRDefault="00612AB3" w:rsidP="00612AB3">
      <w:pPr>
        <w:spacing w:line="276" w:lineRule="auto"/>
        <w:jc w:val="both"/>
        <w:rPr>
          <w:rFonts w:ascii="Times New Roman" w:eastAsia="Times New Roman" w:hAnsi="Times New Roman" w:cs="Times New Roman"/>
          <w:lang w:eastAsia="es-MX"/>
        </w:rPr>
      </w:pPr>
      <w:proofErr w:type="spellStart"/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Pacchiano</w:t>
      </w:r>
      <w:proofErr w:type="spellEnd"/>
      <w:r w:rsidRPr="00612AB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Alamán reiteró que “la vaquita marina es un símbolo de conservación, por lo que no descansaremos hasta lograr preservarla para que nuestros hijos conozcan a esta especie y se sientan orgullosos de nuestra biodiversidad.”</w:t>
      </w:r>
    </w:p>
    <w:p w:rsidR="00612AB3" w:rsidRPr="00017797" w:rsidRDefault="00612AB3" w:rsidP="00612AB3">
      <w:pPr>
        <w:spacing w:line="276" w:lineRule="auto"/>
        <w:jc w:val="both"/>
        <w:rPr>
          <w:rFonts w:ascii="Arial" w:hAnsi="Arial" w:cs="Arial"/>
        </w:rPr>
      </w:pPr>
    </w:p>
    <w:sectPr w:rsidR="00612AB3" w:rsidRPr="00017797" w:rsidSect="00E951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B6C13"/>
    <w:multiLevelType w:val="hybridMultilevel"/>
    <w:tmpl w:val="B9BE5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8A"/>
    <w:rsid w:val="00017797"/>
    <w:rsid w:val="000E7241"/>
    <w:rsid w:val="0012401C"/>
    <w:rsid w:val="00172FE6"/>
    <w:rsid w:val="0020218A"/>
    <w:rsid w:val="00277061"/>
    <w:rsid w:val="00322B3B"/>
    <w:rsid w:val="004C3A83"/>
    <w:rsid w:val="00513E64"/>
    <w:rsid w:val="00574F5C"/>
    <w:rsid w:val="00575D31"/>
    <w:rsid w:val="00587E03"/>
    <w:rsid w:val="005D3C8D"/>
    <w:rsid w:val="005E5431"/>
    <w:rsid w:val="00612AB3"/>
    <w:rsid w:val="008170A5"/>
    <w:rsid w:val="00894776"/>
    <w:rsid w:val="009079AE"/>
    <w:rsid w:val="00943536"/>
    <w:rsid w:val="00B14E5C"/>
    <w:rsid w:val="00B644F7"/>
    <w:rsid w:val="00D13075"/>
    <w:rsid w:val="00D34F89"/>
    <w:rsid w:val="00E951AB"/>
    <w:rsid w:val="00EA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9E5AA-4E30-9244-B20F-40DFC3E1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C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2A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12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b.mx/semarnat/documentos/salvemos-a-la-vaquita-marina-146889?idiom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semarnat/galerias/vaquita-marina?state=published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Erendira Estrada Lazaro</dc:creator>
  <cp:keywords/>
  <dc:description/>
  <cp:lastModifiedBy>Lidia Patricia Huelgas García</cp:lastModifiedBy>
  <cp:revision>2</cp:revision>
  <dcterms:created xsi:type="dcterms:W3CDTF">2018-02-09T18:15:00Z</dcterms:created>
  <dcterms:modified xsi:type="dcterms:W3CDTF">2018-02-09T18:15:00Z</dcterms:modified>
</cp:coreProperties>
</file>